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80"/>
        <w:gridCol w:w="2342"/>
        <w:gridCol w:w="2341"/>
        <w:gridCol w:w="3265"/>
      </w:tblGrid>
      <w:tr w:rsidR="00F579CC" w:rsidRPr="008B31A3" w:rsidTr="0052263C">
        <w:trPr>
          <w:trHeight w:val="1314"/>
        </w:trPr>
        <w:tc>
          <w:tcPr>
            <w:tcW w:w="278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F579CC" w:rsidRDefault="00F579CC" w:rsidP="0052263C">
            <w:pPr>
              <w:jc w:val="center"/>
              <w:rPr>
                <w:lang w:val="en-US"/>
              </w:rPr>
            </w:pPr>
            <w:r w:rsidRPr="00BB57D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80.4pt">
                  <v:imagedata r:id="rId7" o:title=""/>
                </v:shape>
              </w:pict>
            </w: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579CC" w:rsidRDefault="00F579CC" w:rsidP="0052263C">
            <w:pPr>
              <w:jc w:val="center"/>
              <w:rPr>
                <w:lang w:val="en-US"/>
              </w:rPr>
            </w:pPr>
            <w:r>
              <w:t xml:space="preserve">         </w:t>
            </w:r>
            <w:r w:rsidRPr="00BB57DF">
              <w:pict>
                <v:shape id="_x0000_i1026" type="#_x0000_t75" style="width:60.6pt;height:57.6pt">
                  <v:imagedata r:id="rId8" o:title=""/>
                </v:shape>
              </w:pict>
            </w:r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579CC" w:rsidRDefault="00F579CC" w:rsidP="0052263C">
            <w:pPr>
              <w:jc w:val="center"/>
              <w:rPr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79CC" w:rsidRDefault="00F579CC" w:rsidP="0052263C">
            <w:pPr>
              <w:jc w:val="center"/>
            </w:pPr>
            <w:r>
              <w:t>г. Ростов-на-Дону, ул. Доватора 150, офис 121</w:t>
            </w:r>
          </w:p>
          <w:p w:rsidR="00F579CC" w:rsidRPr="008B31A3" w:rsidRDefault="00F579CC" w:rsidP="0052263C">
            <w:pPr>
              <w:jc w:val="center"/>
            </w:pPr>
            <w:r>
              <w:t xml:space="preserve">тел. 8-928-195-03-05, </w:t>
            </w:r>
          </w:p>
          <w:p w:rsidR="00F579CC" w:rsidRPr="008B31A3" w:rsidRDefault="00F579CC" w:rsidP="0052263C">
            <w:pPr>
              <w:jc w:val="center"/>
            </w:pPr>
            <w:r w:rsidRPr="008B31A3">
              <w:t xml:space="preserve">      </w:t>
            </w:r>
            <w:r>
              <w:t>8-863-218-43-07</w:t>
            </w:r>
            <w:r w:rsidRPr="008B31A3">
              <w:t xml:space="preserve"> </w:t>
            </w:r>
          </w:p>
          <w:p w:rsidR="00F579CC" w:rsidRPr="008B31A3" w:rsidRDefault="00F579CC" w:rsidP="0052263C">
            <w:pPr>
              <w:jc w:val="center"/>
            </w:pPr>
            <w:r>
              <w:t xml:space="preserve">      </w:t>
            </w:r>
            <w:r w:rsidRPr="008B31A3">
              <w:t>8-928-229-66-40</w:t>
            </w:r>
          </w:p>
        </w:tc>
      </w:tr>
      <w:tr w:rsidR="00F579CC" w:rsidRPr="00625E59" w:rsidTr="0052263C">
        <w:trPr>
          <w:trHeight w:val="476"/>
        </w:trPr>
        <w:tc>
          <w:tcPr>
            <w:tcW w:w="278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579CC" w:rsidRDefault="00F579CC" w:rsidP="0052263C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79CC" w:rsidRDefault="00F579CC" w:rsidP="005226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C</w:t>
            </w:r>
            <w:r w:rsidRPr="00D75840">
              <w:rPr>
                <w:sz w:val="20"/>
                <w:szCs w:val="20"/>
              </w:rPr>
              <w:t xml:space="preserve">айт </w:t>
            </w:r>
          </w:p>
          <w:p w:rsidR="00F579CC" w:rsidRDefault="00F579CC" w:rsidP="0052263C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  <w:lang w:val="en-US"/>
              </w:rPr>
              <w:t>www.p</w:t>
            </w:r>
            <w:r w:rsidRPr="00D75840">
              <w:rPr>
                <w:sz w:val="20"/>
                <w:szCs w:val="20"/>
                <w:lang w:val="en-US"/>
              </w:rPr>
              <w:t>rom</w:t>
            </w:r>
            <w:r w:rsidRPr="00D75840">
              <w:rPr>
                <w:sz w:val="20"/>
                <w:szCs w:val="20"/>
              </w:rPr>
              <w:t>61.</w:t>
            </w:r>
            <w:r w:rsidRPr="00D7584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79CC" w:rsidRDefault="00F579CC" w:rsidP="0052263C">
            <w:pPr>
              <w:jc w:val="center"/>
              <w:rPr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79CC" w:rsidRDefault="00F579CC" w:rsidP="005226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E36D51">
              <w:rPr>
                <w:lang w:val="en-US"/>
              </w:rPr>
              <w:t xml:space="preserve">: </w:t>
            </w:r>
            <w:hyperlink r:id="rId9" w:history="1">
              <w:r w:rsidRPr="00CE507F">
                <w:rPr>
                  <w:rStyle w:val="Hyperlink"/>
                  <w:lang w:val="en-US"/>
                </w:rPr>
                <w:t>info@prom61.ru</w:t>
              </w:r>
            </w:hyperlink>
          </w:p>
        </w:tc>
      </w:tr>
    </w:tbl>
    <w:p w:rsidR="00F579CC" w:rsidRPr="009F157E" w:rsidRDefault="00F579CC" w:rsidP="00F02032">
      <w:pPr>
        <w:spacing w:line="276" w:lineRule="auto"/>
        <w:jc w:val="center"/>
        <w:rPr>
          <w:rFonts w:ascii="Verdana" w:hAnsi="Verdana" w:cs="Courier New"/>
          <w:spacing w:val="20"/>
          <w:sz w:val="22"/>
          <w:szCs w:val="22"/>
          <w:lang w:val="en-US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rFonts w:ascii="Verdana" w:hAnsi="Verdana" w:cs="Courier New"/>
          <w:spacing w:val="20"/>
          <w:sz w:val="22"/>
          <w:szCs w:val="22"/>
          <w:lang w:val="en-US"/>
        </w:rPr>
      </w:pPr>
    </w:p>
    <w:p w:rsidR="00F579CC" w:rsidRPr="009F157E" w:rsidRDefault="00F579CC" w:rsidP="007D7B01">
      <w:pPr>
        <w:pStyle w:val="BodyText"/>
        <w:spacing w:line="276" w:lineRule="auto"/>
        <w:ind w:firstLine="709"/>
        <w:jc w:val="center"/>
        <w:rPr>
          <w:rFonts w:ascii="Verdana" w:hAnsi="Verdana" w:cs="Courier New"/>
          <w:sz w:val="22"/>
          <w:szCs w:val="22"/>
        </w:rPr>
      </w:pPr>
    </w:p>
    <w:p w:rsidR="00F579CC" w:rsidRPr="009F157E" w:rsidRDefault="00F579CC" w:rsidP="00002961">
      <w:pPr>
        <w:pStyle w:val="BodyText"/>
        <w:spacing w:line="276" w:lineRule="auto"/>
        <w:jc w:val="center"/>
        <w:rPr>
          <w:b/>
          <w:spacing w:val="20"/>
          <w:sz w:val="28"/>
          <w:szCs w:val="28"/>
          <w:lang w:val="ru-RU"/>
        </w:rPr>
      </w:pPr>
      <w:r w:rsidRPr="009F157E">
        <w:rPr>
          <w:b/>
          <w:spacing w:val="20"/>
          <w:sz w:val="28"/>
          <w:szCs w:val="28"/>
          <w:lang w:val="ru-RU"/>
        </w:rPr>
        <w:t>ВЫШКА СТРОИТЕЛЬНАЯ ПЕРЕДВИЖНАЯ</w:t>
      </w:r>
    </w:p>
    <w:p w:rsidR="00F579CC" w:rsidRPr="009F157E" w:rsidRDefault="00F579CC" w:rsidP="00A525AE">
      <w:pPr>
        <w:pStyle w:val="BodyText"/>
        <w:spacing w:line="276" w:lineRule="auto"/>
        <w:ind w:firstLine="709"/>
        <w:jc w:val="center"/>
        <w:rPr>
          <w:b/>
          <w:spacing w:val="20"/>
          <w:sz w:val="28"/>
          <w:szCs w:val="28"/>
          <w:lang w:val="ru-RU"/>
        </w:rPr>
      </w:pPr>
      <w:r w:rsidRPr="009F157E">
        <w:rPr>
          <w:b/>
          <w:spacing w:val="20"/>
          <w:sz w:val="28"/>
          <w:szCs w:val="28"/>
          <w:lang w:val="ru-RU"/>
        </w:rPr>
        <w:t>ВСП-250-</w:t>
      </w:r>
      <w:r>
        <w:rPr>
          <w:b/>
          <w:spacing w:val="20"/>
          <w:sz w:val="28"/>
          <w:szCs w:val="28"/>
          <w:lang w:val="ru-RU"/>
        </w:rPr>
        <w:t>1.6*</w:t>
      </w:r>
      <w:r w:rsidRPr="009F157E">
        <w:rPr>
          <w:b/>
          <w:spacing w:val="20"/>
          <w:sz w:val="28"/>
          <w:szCs w:val="28"/>
          <w:lang w:val="ru-RU"/>
        </w:rPr>
        <w:t>0.8</w:t>
      </w:r>
    </w:p>
    <w:p w:rsidR="00F579CC" w:rsidRDefault="00F579CC" w:rsidP="00A525AE">
      <w:pPr>
        <w:pStyle w:val="BodyText"/>
        <w:spacing w:line="276" w:lineRule="auto"/>
        <w:ind w:firstLine="709"/>
        <w:jc w:val="center"/>
        <w:rPr>
          <w:rFonts w:ascii="Verdana" w:hAnsi="Verdana" w:cs="Courier New"/>
          <w:spacing w:val="20"/>
          <w:sz w:val="22"/>
          <w:szCs w:val="22"/>
          <w:lang w:val="ru-RU"/>
        </w:rPr>
      </w:pPr>
    </w:p>
    <w:p w:rsidR="00F579CC" w:rsidRPr="00525C9C" w:rsidRDefault="00F579CC" w:rsidP="00A525AE">
      <w:pPr>
        <w:pStyle w:val="BodyText"/>
        <w:spacing w:line="276" w:lineRule="auto"/>
        <w:ind w:firstLine="709"/>
        <w:jc w:val="center"/>
        <w:rPr>
          <w:rFonts w:ascii="Verdana" w:hAnsi="Verdana" w:cs="Courier New"/>
          <w:spacing w:val="20"/>
          <w:sz w:val="22"/>
          <w:szCs w:val="22"/>
          <w:lang w:val="ru-RU"/>
        </w:rPr>
      </w:pPr>
      <w:bookmarkStart w:id="0" w:name="_GoBack"/>
      <w:bookmarkEnd w:id="0"/>
    </w:p>
    <w:p w:rsidR="00F579CC" w:rsidRPr="00525C9C" w:rsidRDefault="00F579CC" w:rsidP="00A525AE">
      <w:pPr>
        <w:pStyle w:val="BodyText"/>
        <w:spacing w:line="276" w:lineRule="auto"/>
        <w:rPr>
          <w:rFonts w:ascii="Verdana" w:hAnsi="Verdana" w:cs="Courier New"/>
          <w:spacing w:val="20"/>
          <w:sz w:val="22"/>
          <w:szCs w:val="22"/>
          <w:lang w:val="ru-RU"/>
        </w:rPr>
      </w:pPr>
    </w:p>
    <w:p w:rsidR="00F579CC" w:rsidRPr="00525C9C" w:rsidRDefault="00F579CC" w:rsidP="007D7B01">
      <w:pPr>
        <w:pStyle w:val="BodyText"/>
        <w:spacing w:line="276" w:lineRule="auto"/>
        <w:ind w:left="-993" w:firstLine="709"/>
        <w:rPr>
          <w:rFonts w:ascii="Verdana" w:hAnsi="Verdana" w:cs="Courier New"/>
          <w:spacing w:val="20"/>
          <w:sz w:val="22"/>
          <w:szCs w:val="22"/>
          <w:lang w:val="ru-RU"/>
        </w:rPr>
      </w:pPr>
    </w:p>
    <w:p w:rsidR="00F579CC" w:rsidRPr="00525C9C" w:rsidRDefault="00F579CC" w:rsidP="00002961">
      <w:pPr>
        <w:pStyle w:val="BodyText"/>
        <w:spacing w:line="276" w:lineRule="auto"/>
        <w:jc w:val="center"/>
        <w:rPr>
          <w:rFonts w:ascii="Verdana" w:hAnsi="Verdana" w:cs="Courier New"/>
          <w:spacing w:val="20"/>
          <w:sz w:val="22"/>
          <w:szCs w:val="22"/>
          <w:lang w:val="ru-RU"/>
        </w:rPr>
      </w:pPr>
    </w:p>
    <w:p w:rsidR="00F579CC" w:rsidRPr="00525C9C" w:rsidRDefault="00F579CC" w:rsidP="00002961">
      <w:pPr>
        <w:pStyle w:val="BodyText"/>
        <w:spacing w:line="276" w:lineRule="auto"/>
        <w:jc w:val="center"/>
        <w:rPr>
          <w:rFonts w:ascii="Verdana" w:hAnsi="Verdana" w:cs="Courier New"/>
          <w:sz w:val="22"/>
          <w:szCs w:val="22"/>
          <w:lang w:val="ru-RU"/>
        </w:rPr>
      </w:pPr>
      <w:r w:rsidRPr="00596140">
        <w:rPr>
          <w:noProof/>
          <w:lang w:val="ru-RU" w:eastAsia="ru-RU"/>
        </w:rPr>
        <w:pict>
          <v:shape id="Рисунок 15" o:spid="_x0000_i1027" type="#_x0000_t75" style="width:267.6pt;height:342pt;visibility:visible">
            <v:imagedata r:id="rId10" o:title=""/>
          </v:shape>
        </w:pict>
      </w:r>
    </w:p>
    <w:p w:rsidR="00F579CC" w:rsidRPr="00525C9C" w:rsidRDefault="00F579CC" w:rsidP="00002961">
      <w:pPr>
        <w:spacing w:line="276" w:lineRule="auto"/>
        <w:jc w:val="center"/>
        <w:rPr>
          <w:rFonts w:ascii="Verdana" w:hAnsi="Verdana" w:cs="Courier New"/>
          <w:b/>
          <w:w w:val="105"/>
          <w:sz w:val="22"/>
          <w:szCs w:val="22"/>
        </w:rPr>
      </w:pPr>
    </w:p>
    <w:p w:rsidR="00F579CC" w:rsidRDefault="00F579CC" w:rsidP="009F157E">
      <w:pPr>
        <w:jc w:val="center"/>
        <w:rPr>
          <w:b/>
          <w:sz w:val="36"/>
          <w:szCs w:val="36"/>
        </w:rPr>
      </w:pPr>
    </w:p>
    <w:p w:rsidR="00F579CC" w:rsidRDefault="00F579CC" w:rsidP="009F157E">
      <w:pPr>
        <w:jc w:val="center"/>
        <w:rPr>
          <w:b/>
          <w:sz w:val="36"/>
          <w:szCs w:val="36"/>
        </w:rPr>
      </w:pPr>
    </w:p>
    <w:p w:rsidR="00F579CC" w:rsidRDefault="00F579CC" w:rsidP="009F157E">
      <w:pPr>
        <w:jc w:val="center"/>
        <w:rPr>
          <w:b/>
          <w:sz w:val="36"/>
          <w:szCs w:val="36"/>
        </w:rPr>
      </w:pPr>
    </w:p>
    <w:p w:rsidR="00F579CC" w:rsidRDefault="00F579CC" w:rsidP="009F157E">
      <w:pPr>
        <w:jc w:val="center"/>
        <w:rPr>
          <w:b/>
          <w:sz w:val="36"/>
          <w:szCs w:val="36"/>
        </w:rPr>
      </w:pPr>
    </w:p>
    <w:p w:rsidR="00F579CC" w:rsidRDefault="00F579CC" w:rsidP="009F157E">
      <w:pPr>
        <w:jc w:val="center"/>
        <w:rPr>
          <w:b/>
          <w:sz w:val="36"/>
          <w:szCs w:val="36"/>
        </w:rPr>
      </w:pPr>
      <w:hyperlink r:id="rId11" w:history="1">
        <w:r w:rsidRPr="005473ED">
          <w:rPr>
            <w:rStyle w:val="Hyperlink"/>
            <w:b/>
            <w:sz w:val="36"/>
            <w:szCs w:val="36"/>
            <w:lang w:val="en-US"/>
          </w:rPr>
          <w:t>www</w:t>
        </w:r>
        <w:r w:rsidRPr="005473ED">
          <w:rPr>
            <w:rStyle w:val="Hyperlink"/>
            <w:b/>
            <w:sz w:val="36"/>
            <w:szCs w:val="36"/>
          </w:rPr>
          <w:t>.</w:t>
        </w:r>
        <w:r w:rsidRPr="005473ED">
          <w:rPr>
            <w:rStyle w:val="Hyperlink"/>
            <w:b/>
            <w:sz w:val="36"/>
            <w:szCs w:val="36"/>
            <w:lang w:val="en-US"/>
          </w:rPr>
          <w:t>prom</w:t>
        </w:r>
        <w:r w:rsidRPr="005473ED">
          <w:rPr>
            <w:rStyle w:val="Hyperlink"/>
            <w:b/>
            <w:sz w:val="36"/>
            <w:szCs w:val="36"/>
          </w:rPr>
          <w:t>61.</w:t>
        </w:r>
        <w:r w:rsidRPr="005473ED">
          <w:rPr>
            <w:rStyle w:val="Hyperlink"/>
            <w:b/>
            <w:sz w:val="36"/>
            <w:szCs w:val="36"/>
            <w:lang w:val="en-US"/>
          </w:rPr>
          <w:t>ru</w:t>
        </w:r>
      </w:hyperlink>
    </w:p>
    <w:p w:rsidR="00F579CC" w:rsidRPr="00022093" w:rsidRDefault="00F579CC" w:rsidP="009F157E">
      <w:pPr>
        <w:jc w:val="center"/>
        <w:rPr>
          <w:b/>
          <w:sz w:val="36"/>
          <w:szCs w:val="36"/>
        </w:rPr>
      </w:pPr>
    </w:p>
    <w:p w:rsidR="00F579CC" w:rsidRPr="009F157E" w:rsidRDefault="00F579CC" w:rsidP="009A78E3">
      <w:pPr>
        <w:spacing w:line="276" w:lineRule="auto"/>
        <w:jc w:val="center"/>
        <w:rPr>
          <w:b/>
          <w:spacing w:val="20"/>
        </w:rPr>
      </w:pPr>
      <w:r w:rsidRPr="009F157E">
        <w:rPr>
          <w:b/>
          <w:spacing w:val="20"/>
        </w:rPr>
        <w:t>ИНСТРУКЦИЯ ПО ЭКСПЛУАТАЦИИ И МОНТАЖУ ВЫШКИ СТРОИТЕЛЬНОЙ ПЕРЕДВИЖНОЙ</w:t>
      </w:r>
    </w:p>
    <w:p w:rsidR="00F579CC" w:rsidRPr="009F157E" w:rsidRDefault="00F579CC" w:rsidP="009A78E3">
      <w:pPr>
        <w:pStyle w:val="BodyText"/>
        <w:spacing w:line="276" w:lineRule="auto"/>
        <w:ind w:firstLine="709"/>
        <w:jc w:val="both"/>
        <w:rPr>
          <w:sz w:val="24"/>
          <w:szCs w:val="24"/>
          <w:lang w:val="ru-RU"/>
        </w:rPr>
      </w:pPr>
    </w:p>
    <w:p w:rsidR="00F579CC" w:rsidRPr="009F157E" w:rsidRDefault="00F579CC" w:rsidP="009A78E3">
      <w:pPr>
        <w:spacing w:line="276" w:lineRule="auto"/>
        <w:ind w:firstLine="851"/>
        <w:jc w:val="both"/>
        <w:rPr>
          <w:bCs/>
          <w:spacing w:val="20"/>
        </w:rPr>
      </w:pPr>
      <w:r w:rsidRPr="009F157E">
        <w:rPr>
          <w:bCs/>
          <w:spacing w:val="20"/>
        </w:rPr>
        <w:t xml:space="preserve">Вышка строительная передвижная </w:t>
      </w:r>
      <w:r w:rsidRPr="009F157E">
        <w:rPr>
          <w:b/>
          <w:spacing w:val="20"/>
        </w:rPr>
        <w:t>ВСП-25</w:t>
      </w:r>
      <w:r>
        <w:rPr>
          <w:b/>
          <w:spacing w:val="20"/>
        </w:rPr>
        <w:t>0-0.8</w:t>
      </w:r>
      <w:r w:rsidRPr="009F157E">
        <w:rPr>
          <w:b/>
          <w:spacing w:val="20"/>
        </w:rPr>
        <w:t xml:space="preserve"> </w:t>
      </w:r>
      <w:r w:rsidRPr="009F157E">
        <w:rPr>
          <w:bCs/>
          <w:spacing w:val="20"/>
        </w:rPr>
        <w:t>изготовлена в соответствии с</w:t>
      </w:r>
      <w:r w:rsidRPr="009F157E">
        <w:t xml:space="preserve"> </w:t>
      </w:r>
      <w:r w:rsidRPr="009F157E">
        <w:rPr>
          <w:bCs/>
          <w:spacing w:val="20"/>
        </w:rPr>
        <w:t>ТУ 25.11.23-001-87687391-2023, применяется в процессе производства строительно-монтажных работ при возведении, реконструкции и ремонте зданий и сооружений для кратковременного размещения рабочих и материалов непосредственно в зоне производства работ.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Вышка строительная передвижная (далее вышка) представляет собой пространственную конструкцию башенного типа из плоских лестниц высотой 1.2м, имеющих три перекладины.</w:t>
      </w:r>
    </w:p>
    <w:p w:rsidR="00F579CC" w:rsidRPr="009F157E" w:rsidRDefault="00F579CC" w:rsidP="000F2B20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 xml:space="preserve">Нижние секции устанавливаются на две базы, которые соединены между собой объемной диагональю. Параллельные лестницы устанавливаются в стаканы базы и образуют секцию. Для обеспечения жесткости самой конструкции секции соединяются между собой стяжками, которые крепятся на замках лестниц и гантелей. Базы имеют четыре винтовые опоры и четыре колеса. Колеса служат для передвижения вышки. Винтовые опоры компенсируют неровности опорной поверхности. 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Рабочая площадка оборудована рабочими настилами (платформами) и перекладинами ограждения рабочей зоны.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Для обеспечения устойчивости вышка может быть снабжена стабилизаторами, которые крепятся хомутами к основной конструкции вышки.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 xml:space="preserve">Для подъёма и спуска необходимо использовать только имеющие в комплекте лестницы. При этом перемещения </w:t>
      </w:r>
      <w:r>
        <w:rPr>
          <w:spacing w:val="20"/>
        </w:rPr>
        <w:t>по внешней части конструкции не</w:t>
      </w:r>
      <w:r w:rsidRPr="009F157E">
        <w:rPr>
          <w:spacing w:val="20"/>
        </w:rPr>
        <w:t>допустимы.</w:t>
      </w:r>
    </w:p>
    <w:p w:rsidR="00F579CC" w:rsidRPr="009F157E" w:rsidRDefault="00F579CC" w:rsidP="009A78E3">
      <w:pPr>
        <w:spacing w:line="276" w:lineRule="auto"/>
        <w:ind w:firstLine="709"/>
        <w:rPr>
          <w:b/>
          <w:spacing w:val="20"/>
        </w:rPr>
      </w:pPr>
    </w:p>
    <w:p w:rsidR="00F579CC" w:rsidRPr="009F157E" w:rsidRDefault="00F579CC" w:rsidP="009A78E3">
      <w:pPr>
        <w:pStyle w:val="ListParagraph"/>
        <w:numPr>
          <w:ilvl w:val="0"/>
          <w:numId w:val="29"/>
        </w:numPr>
        <w:spacing w:line="276" w:lineRule="auto"/>
        <w:ind w:left="0" w:firstLine="709"/>
        <w:rPr>
          <w:b/>
          <w:spacing w:val="20"/>
        </w:rPr>
      </w:pPr>
      <w:r w:rsidRPr="009F157E">
        <w:rPr>
          <w:b/>
          <w:spacing w:val="20"/>
        </w:rPr>
        <w:t>УКАЗАНИЯ ПО ЭКСПЛУАТАЦИИ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Вышка допускается в эксплуатацию только после окончания ее монтажа, но не ранее сдачи ее по акту лицу, назначенному для приемки распоряжением по организации.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К работе с вышкой допускаются лица, прошедшие инструктаж по технике безопасности и ознакомленные с должностными инструкциями и правилами по безопасности работы с лесов, помостов, подмостей и т.д., а также ознакомленные с конструкцией и мерами безопасности, изложенными в настоящем паспорте.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b/>
          <w:spacing w:val="20"/>
        </w:rPr>
      </w:pPr>
      <w:r w:rsidRPr="009F157E">
        <w:rPr>
          <w:spacing w:val="20"/>
        </w:rPr>
        <w:t>При проведении всех работ с вышкой обязательно использование защитных каски и обуви.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Вышка должна устанавливаться строго вертикально при помощи винтовых опор. Уклон поверхности должен быть компенсирован выравниванием вышки с помощью опор. Для подъёма и спуска необходимо использовать только имеющиеся в комплекте лестницы, перемещения по внешней части конструкции не допустимы.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spacing w:val="20"/>
        </w:rPr>
      </w:pPr>
      <w:r w:rsidRPr="009F157E">
        <w:rPr>
          <w:spacing w:val="20"/>
        </w:rPr>
        <w:t>При приемке установленной вышки в эксплуатацию проверяются:</w:t>
      </w:r>
    </w:p>
    <w:p w:rsidR="00F579CC" w:rsidRPr="009F157E" w:rsidRDefault="00F579CC" w:rsidP="009A78E3">
      <w:pPr>
        <w:pStyle w:val="ListParagraph"/>
        <w:numPr>
          <w:ilvl w:val="0"/>
          <w:numId w:val="23"/>
        </w:numPr>
        <w:spacing w:line="276" w:lineRule="auto"/>
        <w:ind w:left="0" w:firstLine="709"/>
        <w:jc w:val="both"/>
        <w:rPr>
          <w:spacing w:val="20"/>
        </w:rPr>
      </w:pPr>
      <w:r w:rsidRPr="009F157E">
        <w:rPr>
          <w:spacing w:val="20"/>
        </w:rPr>
        <w:t>правильность сборки узлов;</w:t>
      </w:r>
    </w:p>
    <w:p w:rsidR="00F579CC" w:rsidRPr="009F157E" w:rsidRDefault="00F579CC" w:rsidP="009A78E3">
      <w:pPr>
        <w:pStyle w:val="ListParagraph"/>
        <w:numPr>
          <w:ilvl w:val="0"/>
          <w:numId w:val="23"/>
        </w:numPr>
        <w:spacing w:line="276" w:lineRule="auto"/>
        <w:ind w:left="0" w:firstLine="709"/>
        <w:jc w:val="both"/>
        <w:rPr>
          <w:spacing w:val="20"/>
        </w:rPr>
      </w:pPr>
      <w:r w:rsidRPr="009F157E">
        <w:rPr>
          <w:spacing w:val="20"/>
        </w:rPr>
        <w:t>правильность и надежность опирания вышки на основание;</w:t>
      </w:r>
    </w:p>
    <w:p w:rsidR="00F579CC" w:rsidRPr="009F157E" w:rsidRDefault="00F579CC" w:rsidP="009A78E3">
      <w:pPr>
        <w:pStyle w:val="ListParagraph"/>
        <w:numPr>
          <w:ilvl w:val="0"/>
          <w:numId w:val="23"/>
        </w:numPr>
        <w:spacing w:line="276" w:lineRule="auto"/>
        <w:ind w:left="0" w:firstLine="709"/>
        <w:jc w:val="both"/>
        <w:rPr>
          <w:spacing w:val="20"/>
        </w:rPr>
      </w:pPr>
      <w:r w:rsidRPr="009F157E">
        <w:rPr>
          <w:spacing w:val="20"/>
        </w:rPr>
        <w:t>наличие и надежность ограждения на вышке в рабочем ярусе.</w:t>
      </w:r>
    </w:p>
    <w:p w:rsidR="00F579CC" w:rsidRPr="009F157E" w:rsidRDefault="00F579CC" w:rsidP="001F3B85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Контроль за состоянием изделий должно осуществлять лицо из числа инженерно-технических работников, которое назначается распоряжением по организации. Плановые и периодические осмотры следует производить не реже одного раза в месяц. Дополнительный осмотр вышки следует проводить после дождя, ветра, оттепели, которые могут повлиять на несущую способность поверхности под вышкой. Техническое состояние вышки контролируется перед каждой сменой и периодическими осмотрами через каждые 10 суток. Результаты проверок заносятся в журнал учета средств подмащивания. При осмотре изделий следует убедиться в отсутствии деформации опорных узлов, деталей, имеющих повреждения, трещин в металле, заусенцев, острых краев, нарушения крепления ступенек к тетивам, нарушения крепления защитных ограждений.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 xml:space="preserve">Указание по эксплуатации вышки по </w:t>
      </w:r>
      <w:r w:rsidRPr="009F157E">
        <w:rPr>
          <w:i/>
          <w:spacing w:val="20"/>
          <w:u w:val="single"/>
        </w:rPr>
        <w:t>ГОСТ Р 58752</w:t>
      </w:r>
      <w:r w:rsidRPr="009F157E">
        <w:rPr>
          <w:spacing w:val="20"/>
          <w:u w:val="single"/>
        </w:rPr>
        <w:t xml:space="preserve">. </w:t>
      </w:r>
      <w:r w:rsidRPr="009F157E">
        <w:rPr>
          <w:spacing w:val="20"/>
        </w:rPr>
        <w:t xml:space="preserve">Обслуживание вышки заключается в осмотре деталей перед началом работы, в случае обнаружения деталей, имеющих механические повреждения, пользоваться вышкой запрещается. В случае повреждения фанеры настила, заменить на новую, толщиной не менее </w:t>
      </w:r>
      <w:smartTag w:uri="urn:schemas-microsoft-com:office:smarttags" w:element="metricconverter">
        <w:smartTagPr>
          <w:attr w:name="ProductID" w:val="10 мм"/>
        </w:smartTagPr>
        <w:r w:rsidRPr="009F157E">
          <w:rPr>
            <w:spacing w:val="20"/>
          </w:rPr>
          <w:t>10 мм</w:t>
        </w:r>
      </w:smartTag>
      <w:r w:rsidRPr="009F157E">
        <w:rPr>
          <w:spacing w:val="20"/>
        </w:rPr>
        <w:t>.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spacing w:val="20"/>
        </w:rPr>
      </w:pPr>
      <w:r w:rsidRPr="009F157E">
        <w:rPr>
          <w:spacing w:val="20"/>
        </w:rPr>
        <w:t>Настил рабочей площадки рассчитан на эксплуатацию одним рабочим. Срок эксплуатации вышки 6 лет.</w:t>
      </w:r>
    </w:p>
    <w:p w:rsidR="00F579CC" w:rsidRPr="009F157E" w:rsidRDefault="00F579CC" w:rsidP="009A78E3">
      <w:pPr>
        <w:spacing w:line="276" w:lineRule="auto"/>
        <w:ind w:firstLine="709"/>
        <w:jc w:val="center"/>
        <w:rPr>
          <w:b/>
          <w:spacing w:val="20"/>
        </w:rPr>
      </w:pPr>
    </w:p>
    <w:p w:rsidR="00F579CC" w:rsidRPr="009F157E" w:rsidRDefault="00F579CC" w:rsidP="009A78E3">
      <w:pPr>
        <w:pStyle w:val="ListParagraph"/>
        <w:numPr>
          <w:ilvl w:val="0"/>
          <w:numId w:val="29"/>
        </w:numPr>
        <w:spacing w:line="276" w:lineRule="auto"/>
        <w:ind w:left="0" w:firstLine="709"/>
        <w:rPr>
          <w:b/>
          <w:spacing w:val="20"/>
        </w:rPr>
      </w:pPr>
      <w:r w:rsidRPr="009F157E">
        <w:rPr>
          <w:b/>
          <w:spacing w:val="20"/>
        </w:rPr>
        <w:t>МЕРЫ ОБЕСПЕЧЕНИЯ БЕЗОПАСНОСТИ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Настил вышки должен иметь ровную поверхность.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При работе на высоте выше 4-х метров, конструкцию требуется дополнительно закрепить.</w:t>
      </w:r>
    </w:p>
    <w:p w:rsidR="00F579CC" w:rsidRPr="009F157E" w:rsidRDefault="00F579CC" w:rsidP="004E7394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Если существует опасность опрокидывания ветровой нагрузкой или другими факторами, вышку требуется укрепить к зданию растяжками как можно ближе к верхнему ярусу. Линии передач, расположенные ближе 5-ти метров, необходимо снять или заключить в деревянные короба.</w:t>
      </w:r>
    </w:p>
    <w:p w:rsidR="00F579CC" w:rsidRPr="009F157E" w:rsidRDefault="00F579CC" w:rsidP="004E7394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Передвижение вышки при помощи колёс при ветре скоростью более 10 м/с не допускается. Перед передвижением вышки, настил должен быть освобождён от материалов и тары, на вышке не должно быть людей.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Вышка должна быть оборудована только одним рабочим ярусом настилов.</w:t>
      </w:r>
      <w:r w:rsidRPr="009F157E">
        <w:t xml:space="preserve"> </w:t>
      </w:r>
      <w:r w:rsidRPr="009F157E">
        <w:rPr>
          <w:spacing w:val="20"/>
        </w:rPr>
        <w:t xml:space="preserve">Установку настила производить ниже ограждения на расстоянии не менее 1,1м, настил должен быть установлен на верхнюю ступень последней секции (кроме секции ограждения). 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b/>
          <w:spacing w:val="20"/>
        </w:rPr>
      </w:pPr>
      <w:r w:rsidRPr="009F157E">
        <w:rPr>
          <w:spacing w:val="20"/>
        </w:rPr>
        <w:t>Элементы вышки лестницы, базы, гантели должны быть надёжно соединены стяжками при помощи замков, предохраняющих их от самопроизвольного разъединения на высоте.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  <w:u w:val="single"/>
        </w:rPr>
        <w:t>ЗАПРЕЩАЕТСЯ:</w:t>
      </w:r>
      <w:r w:rsidRPr="009F157E">
        <w:rPr>
          <w:b/>
          <w:bCs/>
          <w:spacing w:val="20"/>
        </w:rPr>
        <w:t xml:space="preserve"> 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>приподнимать и перемещать подмости погрузчиком;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>перемещать вышку, если на поверхности настила находятся люди или незакрепленные предметы;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>размещать и использовать подъёмные механизмы;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>спрыгивать на поверхность настила или сбрасывать на них что-либо;</w:t>
      </w:r>
    </w:p>
    <w:p w:rsidR="00F579CC" w:rsidRPr="009F157E" w:rsidRDefault="00F579CC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>наводить переходы между подмостями или к зданию;</w:t>
      </w:r>
    </w:p>
    <w:p w:rsidR="00F579CC" w:rsidRPr="009F157E" w:rsidRDefault="00F579CC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>превышать допустимую нагрузку на изделие;</w:t>
      </w:r>
    </w:p>
    <w:p w:rsidR="00F579CC" w:rsidRPr="009F157E" w:rsidRDefault="00F579CC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 xml:space="preserve">использовать элементы вышки, имеющие деформацию; </w:t>
      </w:r>
    </w:p>
    <w:p w:rsidR="00F579CC" w:rsidRPr="009F157E" w:rsidRDefault="00F579CC" w:rsidP="00560EF7">
      <w:pPr>
        <w:spacing w:line="276" w:lineRule="auto"/>
        <w:ind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-</w:t>
      </w:r>
      <w:r w:rsidRPr="009F157E">
        <w:rPr>
          <w:b/>
          <w:bCs/>
          <w:spacing w:val="20"/>
        </w:rPr>
        <w:tab/>
        <w:t xml:space="preserve">совершать подъём на рабочую площадку и спуск с внешней стороны лестниц вышки. 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Ответственность за правильную эксплуатацию вышки и соблюдение мер безопасности лежит на потребителе.</w:t>
      </w:r>
    </w:p>
    <w:p w:rsidR="00F579CC" w:rsidRPr="009F157E" w:rsidRDefault="00F579CC" w:rsidP="003B2C48">
      <w:pPr>
        <w:spacing w:line="276" w:lineRule="auto"/>
        <w:jc w:val="both"/>
        <w:rPr>
          <w:spacing w:val="20"/>
        </w:rPr>
      </w:pPr>
    </w:p>
    <w:p w:rsidR="00F579CC" w:rsidRPr="009F157E" w:rsidRDefault="00F579CC" w:rsidP="003B2C48">
      <w:pPr>
        <w:pStyle w:val="ListParagraph"/>
        <w:numPr>
          <w:ilvl w:val="0"/>
          <w:numId w:val="29"/>
        </w:numPr>
        <w:spacing w:line="276" w:lineRule="auto"/>
        <w:ind w:left="0" w:firstLine="709"/>
        <w:jc w:val="both"/>
        <w:rPr>
          <w:b/>
          <w:bCs/>
          <w:spacing w:val="20"/>
        </w:rPr>
      </w:pPr>
      <w:r w:rsidRPr="009F157E">
        <w:rPr>
          <w:b/>
          <w:bCs/>
          <w:spacing w:val="20"/>
        </w:rPr>
        <w:t>МОНТАЖ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9F157E">
        <w:rPr>
          <w:bCs/>
          <w:spacing w:val="20"/>
        </w:rPr>
        <w:t>Монтаж и демонтаж вышки разрешается только лицам, прошедшим инструктаж по технике безопасности и ознакомленным с должностными инструкциями и правилами по безопасности работ с подмостями.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9F157E">
        <w:rPr>
          <w:bCs/>
          <w:spacing w:val="20"/>
        </w:rPr>
        <w:t>Перед монтажом или перемещением необходимо проверить следующие критерии: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9F157E">
        <w:rPr>
          <w:bCs/>
          <w:spacing w:val="20"/>
        </w:rPr>
        <w:t>-</w:t>
      </w:r>
      <w:r w:rsidRPr="009F157E">
        <w:rPr>
          <w:bCs/>
          <w:spacing w:val="20"/>
        </w:rPr>
        <w:tab/>
        <w:t>основание, на которое проводится установка вышки, должно быть ровным и иметь достаточную несущую способность;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9F157E">
        <w:rPr>
          <w:bCs/>
          <w:spacing w:val="20"/>
        </w:rPr>
        <w:t>-</w:t>
      </w:r>
      <w:r w:rsidRPr="009F157E">
        <w:rPr>
          <w:bCs/>
          <w:spacing w:val="20"/>
        </w:rPr>
        <w:tab/>
        <w:t>вокруг места размещения, а также на пути движения не должно быть препятствий, расстояние от воздушных линий должно быть не менее 5м;</w:t>
      </w:r>
    </w:p>
    <w:p w:rsidR="00F579CC" w:rsidRPr="009F157E" w:rsidRDefault="00F579CC" w:rsidP="009A78E3">
      <w:pPr>
        <w:pStyle w:val="ListParagraph"/>
        <w:spacing w:line="276" w:lineRule="auto"/>
        <w:ind w:left="0" w:firstLine="709"/>
        <w:jc w:val="both"/>
        <w:rPr>
          <w:bCs/>
          <w:spacing w:val="20"/>
        </w:rPr>
      </w:pPr>
      <w:r w:rsidRPr="009F157E">
        <w:rPr>
          <w:bCs/>
          <w:spacing w:val="20"/>
        </w:rPr>
        <w:t>-</w:t>
      </w:r>
      <w:r w:rsidRPr="009F157E">
        <w:rPr>
          <w:bCs/>
          <w:spacing w:val="20"/>
        </w:rPr>
        <w:tab/>
        <w:t>руководство по монтажу и эксплуатации должно находит</w:t>
      </w:r>
      <w:r>
        <w:rPr>
          <w:bCs/>
          <w:spacing w:val="20"/>
        </w:rPr>
        <w:t>ь</w:t>
      </w:r>
      <w:r w:rsidRPr="009F157E">
        <w:rPr>
          <w:bCs/>
          <w:spacing w:val="20"/>
        </w:rPr>
        <w:t>ся на месте использования.</w:t>
      </w:r>
    </w:p>
    <w:p w:rsidR="00F579CC" w:rsidRPr="009F157E" w:rsidRDefault="00F579CC" w:rsidP="003B2C48">
      <w:pPr>
        <w:spacing w:line="276" w:lineRule="auto"/>
        <w:ind w:firstLine="708"/>
        <w:jc w:val="both"/>
        <w:rPr>
          <w:spacing w:val="20"/>
        </w:rPr>
      </w:pPr>
      <w:r w:rsidRPr="009F157E">
        <w:rPr>
          <w:spacing w:val="20"/>
        </w:rPr>
        <w:t>Монтаж вышки производится силами 2х человек с применением средств индивидуальной защиты от падения. Характер и тип средств определяется организацией занимающейся монтажом или эксплуатацией вышки в зависимости от условий производства работ.</w:t>
      </w:r>
    </w:p>
    <w:p w:rsidR="00F579CC" w:rsidRPr="009F157E" w:rsidRDefault="00F579CC" w:rsidP="003B2C48">
      <w:pPr>
        <w:pStyle w:val="ListParagraph"/>
        <w:spacing w:line="276" w:lineRule="auto"/>
        <w:jc w:val="both"/>
        <w:rPr>
          <w:spacing w:val="20"/>
        </w:rPr>
      </w:pPr>
    </w:p>
    <w:p w:rsidR="00F579CC" w:rsidRPr="009F157E" w:rsidRDefault="00F579CC" w:rsidP="003B2C48">
      <w:pPr>
        <w:pStyle w:val="ListParagraph"/>
        <w:numPr>
          <w:ilvl w:val="0"/>
          <w:numId w:val="29"/>
        </w:numPr>
        <w:spacing w:line="276" w:lineRule="auto"/>
        <w:ind w:left="0" w:firstLine="709"/>
        <w:jc w:val="both"/>
        <w:rPr>
          <w:spacing w:val="20"/>
        </w:rPr>
      </w:pPr>
      <w:r w:rsidRPr="009F157E">
        <w:rPr>
          <w:b/>
          <w:spacing w:val="20"/>
        </w:rPr>
        <w:t>ПОСЛЕДОВАТЕЛЬНОСТЬ СБОРКИ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 xml:space="preserve">Установить на ровную, утрамбованную площадку параллельно между собой две базы (1) замками внутрь. Сверху на базы по диагонали установить объёмную диагональ (2). С помощью винтовых опор выровнять базы по уровню горизонта. Вышка с помощью винтовых опор должна быть установлена так, чтобы колеса не касались опорной поверхности на </w:t>
      </w:r>
      <w:smartTag w:uri="urn:schemas-microsoft-com:office:smarttags" w:element="metricconverter">
        <w:smartTagPr>
          <w:attr w:name="ProductID" w:val="5 мм"/>
        </w:smartTagPr>
        <w:r w:rsidRPr="009F157E">
          <w:rPr>
            <w:spacing w:val="20"/>
          </w:rPr>
          <w:t>5 мм</w:t>
        </w:r>
      </w:smartTag>
      <w:r w:rsidRPr="009F157E">
        <w:rPr>
          <w:spacing w:val="20"/>
        </w:rPr>
        <w:t>.</w:t>
      </w:r>
      <w:r w:rsidRPr="009F157E">
        <w:rPr>
          <w:b/>
          <w:spacing w:val="20"/>
        </w:rPr>
        <w:t xml:space="preserve"> </w:t>
      </w:r>
    </w:p>
    <w:p w:rsidR="00F579CC" w:rsidRPr="009F157E" w:rsidRDefault="00F579CC" w:rsidP="009A78E3">
      <w:pPr>
        <w:spacing w:line="276" w:lineRule="auto"/>
        <w:ind w:firstLine="708"/>
        <w:jc w:val="both"/>
        <w:rPr>
          <w:b/>
          <w:spacing w:val="20"/>
        </w:rPr>
      </w:pPr>
      <w:r w:rsidRPr="009F157E">
        <w:rPr>
          <w:spacing w:val="20"/>
        </w:rPr>
        <w:t>Вставить лестницы секции (3) в стаканы базы (1).</w:t>
      </w:r>
      <w:r w:rsidRPr="009F157E">
        <w:rPr>
          <w:b/>
          <w:spacing w:val="20"/>
        </w:rPr>
        <w:t xml:space="preserve"> </w:t>
      </w:r>
      <w:r w:rsidRPr="009F157E">
        <w:rPr>
          <w:spacing w:val="20"/>
        </w:rPr>
        <w:t>Надеть на лестницы секции вышки гантели секции (5). При помощи стяжек секции (4) закрепить конструкцию и надёжно закрыть замки.</w:t>
      </w:r>
    </w:p>
    <w:p w:rsidR="00F579CC" w:rsidRPr="009F157E" w:rsidRDefault="00F579CC" w:rsidP="009A78E3">
      <w:pPr>
        <w:spacing w:line="276" w:lineRule="auto"/>
        <w:ind w:firstLine="709"/>
        <w:jc w:val="both"/>
        <w:rPr>
          <w:bCs/>
          <w:spacing w:val="20"/>
        </w:rPr>
      </w:pPr>
      <w:r w:rsidRPr="009F157E">
        <w:rPr>
          <w:spacing w:val="20"/>
        </w:rPr>
        <w:t>Повторяя операции по сборке</w:t>
      </w:r>
      <w:r>
        <w:rPr>
          <w:spacing w:val="20"/>
        </w:rPr>
        <w:t>,</w:t>
      </w:r>
      <w:r w:rsidRPr="009F157E">
        <w:rPr>
          <w:spacing w:val="20"/>
        </w:rPr>
        <w:t xml:space="preserve"> собрать необходимое количество секций в зависимости от высоты, но </w:t>
      </w:r>
      <w:r w:rsidRPr="009F157E">
        <w:rPr>
          <w:b/>
          <w:spacing w:val="20"/>
          <w:u w:val="single"/>
        </w:rPr>
        <w:t>не более 7,6м.</w:t>
      </w:r>
      <w:r w:rsidRPr="009F157E">
        <w:rPr>
          <w:bCs/>
          <w:spacing w:val="20"/>
        </w:rPr>
        <w:t xml:space="preserve"> При монтаже секций вышки до необходимой</w:t>
      </w:r>
      <w:r>
        <w:rPr>
          <w:bCs/>
          <w:spacing w:val="20"/>
        </w:rPr>
        <w:t>,</w:t>
      </w:r>
      <w:r w:rsidRPr="009F157E">
        <w:rPr>
          <w:bCs/>
          <w:spacing w:val="20"/>
        </w:rPr>
        <w:t xml:space="preserve"> следует пользоваться настилом, установленным на ве</w:t>
      </w:r>
      <w:r>
        <w:rPr>
          <w:bCs/>
          <w:spacing w:val="20"/>
        </w:rPr>
        <w:t>рхнюю ступень предыдущей секции</w:t>
      </w:r>
      <w:r w:rsidRPr="009F157E">
        <w:rPr>
          <w:bCs/>
          <w:spacing w:val="20"/>
        </w:rPr>
        <w:t xml:space="preserve"> так</w:t>
      </w:r>
      <w:r>
        <w:rPr>
          <w:bCs/>
          <w:spacing w:val="20"/>
        </w:rPr>
        <w:t>,</w:t>
      </w:r>
      <w:r w:rsidRPr="009F157E">
        <w:rPr>
          <w:bCs/>
          <w:spacing w:val="20"/>
        </w:rPr>
        <w:t xml:space="preserve"> чтобы между монтируемой секцией и секцией с установленным настилом была промежуточная секция.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bCs/>
          <w:spacing w:val="20"/>
        </w:rPr>
      </w:pPr>
      <w:r w:rsidRPr="009F157E">
        <w:rPr>
          <w:spacing w:val="20"/>
        </w:rPr>
        <w:t xml:space="preserve">На предполагаемом рабочем ярусе установить перекладины ограждений на (9). Установить настил с люком (7) на верхнюю ступень лестниц секции на высоте </w:t>
      </w:r>
      <w:r w:rsidRPr="009F157E">
        <w:rPr>
          <w:b/>
          <w:bCs/>
          <w:spacing w:val="20"/>
          <w:u w:val="single"/>
        </w:rPr>
        <w:t>не более</w:t>
      </w:r>
      <w:r w:rsidRPr="009F157E">
        <w:rPr>
          <w:spacing w:val="20"/>
          <w:u w:val="single"/>
        </w:rPr>
        <w:t xml:space="preserve"> </w:t>
      </w:r>
      <w:r w:rsidRPr="009F157E">
        <w:rPr>
          <w:b/>
          <w:spacing w:val="20"/>
          <w:u w:val="single"/>
        </w:rPr>
        <w:t>6,3м</w:t>
      </w:r>
      <w:r w:rsidRPr="009F157E">
        <w:rPr>
          <w:bCs/>
          <w:spacing w:val="20"/>
        </w:rPr>
        <w:t xml:space="preserve"> или ниже ограждений на расстоянии </w:t>
      </w:r>
      <w:r w:rsidRPr="009F157E">
        <w:rPr>
          <w:b/>
          <w:spacing w:val="20"/>
          <w:u w:val="single"/>
        </w:rPr>
        <w:t>1,1м</w:t>
      </w:r>
      <w:r w:rsidRPr="009F157E">
        <w:rPr>
          <w:bCs/>
          <w:spacing w:val="20"/>
        </w:rPr>
        <w:t>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spacing w:val="20"/>
        </w:rPr>
        <w:t>Ограждением рабоче</w:t>
      </w:r>
      <w:r>
        <w:rPr>
          <w:spacing w:val="20"/>
        </w:rPr>
        <w:t>й зоны служат специальная секция,</w:t>
      </w:r>
      <w:r w:rsidRPr="009F157E">
        <w:rPr>
          <w:spacing w:val="20"/>
        </w:rPr>
        <w:t xml:space="preserve"> окрашенная в отличный от основного цвет – </w:t>
      </w:r>
      <w:r w:rsidRPr="009F157E">
        <w:rPr>
          <w:b/>
          <w:bCs/>
          <w:spacing w:val="20"/>
        </w:rPr>
        <w:t>красный</w:t>
      </w:r>
      <w:r w:rsidRPr="009F157E">
        <w:rPr>
          <w:spacing w:val="20"/>
        </w:rPr>
        <w:t xml:space="preserve">. 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  <w:r w:rsidRPr="009F157E">
        <w:rPr>
          <w:b/>
          <w:spacing w:val="20"/>
          <w:u w:val="single"/>
        </w:rPr>
        <w:t>Запрещается:</w:t>
      </w:r>
      <w:r w:rsidRPr="009F157E">
        <w:rPr>
          <w:spacing w:val="20"/>
        </w:rPr>
        <w:t xml:space="preserve"> использовать элементы секции ограждения в качестве элементов рабочих секций.</w:t>
      </w: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</w:p>
    <w:p w:rsidR="00F579CC" w:rsidRPr="009F157E" w:rsidRDefault="00F579CC" w:rsidP="009A78E3">
      <w:pPr>
        <w:spacing w:line="276" w:lineRule="auto"/>
        <w:ind w:firstLine="709"/>
        <w:contextualSpacing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jc w:val="both"/>
        <w:rPr>
          <w:b/>
          <w:spacing w:val="20"/>
        </w:rPr>
      </w:pPr>
      <w:r w:rsidRPr="009F157E">
        <w:rPr>
          <w:b/>
          <w:noProof/>
          <w:spacing w:val="20"/>
        </w:rPr>
        <w:pict>
          <v:shape id="Рисунок 1" o:spid="_x0000_i1028" type="#_x0000_t75" style="width:460.8pt;height:394.8pt;visibility:visible">
            <v:imagedata r:id="rId12" o:title=""/>
          </v:shape>
        </w:pict>
      </w: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  <w:r w:rsidRPr="009F157E">
        <w:rPr>
          <w:spacing w:val="20"/>
        </w:rPr>
        <w:t>При сборке вышки высотой более четырёх секций, у основания необходимо установить и закрепить стабилизаторы (не входят в комплект поставки) для дополнительной устойчивости.</w:t>
      </w:r>
    </w:p>
    <w:p w:rsidR="00F579CC" w:rsidRPr="009F157E" w:rsidRDefault="00F579CC" w:rsidP="00384703">
      <w:pPr>
        <w:spacing w:line="276" w:lineRule="auto"/>
        <w:jc w:val="both"/>
        <w:rPr>
          <w:spacing w:val="20"/>
        </w:rPr>
      </w:pPr>
      <w:r>
        <w:rPr>
          <w:noProof/>
        </w:rPr>
        <w:pict>
          <v:shape id="Рисунок 18" o:spid="_x0000_s1031" type="#_x0000_t75" style="position:absolute;left:0;text-align:left;margin-left:54.05pt;margin-top:20.45pt;width:317.25pt;height:165.95pt;z-index:-251658240;visibility:visible;mso-position-horizontal-relative:margin">
            <v:imagedata r:id="rId13" o:title="" croptop="21386f"/>
            <w10:wrap type="topAndBottom" anchorx="margin"/>
          </v:shape>
        </w:pict>
      </w:r>
      <w:r w:rsidRPr="009F157E">
        <w:rPr>
          <w:spacing w:val="20"/>
        </w:rPr>
        <w:tab/>
      </w:r>
    </w:p>
    <w:p w:rsidR="00F579CC" w:rsidRPr="009F157E" w:rsidRDefault="00F579CC" w:rsidP="0001660F">
      <w:pPr>
        <w:rPr>
          <w:b/>
          <w:spacing w:val="20"/>
          <w:lang w:eastAsia="en-US"/>
        </w:rPr>
      </w:pPr>
    </w:p>
    <w:p w:rsidR="00F579CC" w:rsidRPr="009F157E" w:rsidRDefault="00F579CC" w:rsidP="0001660F">
      <w:pPr>
        <w:rPr>
          <w:b/>
          <w:spacing w:val="20"/>
          <w:lang w:eastAsia="en-US"/>
        </w:rPr>
      </w:pPr>
    </w:p>
    <w:p w:rsidR="00F579CC" w:rsidRPr="009F157E" w:rsidRDefault="00F579CC" w:rsidP="003B2C48">
      <w:pPr>
        <w:pStyle w:val="ListParagraph"/>
        <w:numPr>
          <w:ilvl w:val="0"/>
          <w:numId w:val="29"/>
        </w:numPr>
        <w:ind w:left="0" w:firstLine="709"/>
        <w:rPr>
          <w:b/>
          <w:spacing w:val="20"/>
          <w:lang w:eastAsia="en-US"/>
        </w:rPr>
      </w:pPr>
      <w:r w:rsidRPr="009F157E">
        <w:rPr>
          <w:b/>
          <w:spacing w:val="20"/>
          <w:lang w:eastAsia="en-US"/>
        </w:rPr>
        <w:t>ТРАНСПОРТИРОВАНИЕ И ХРАНЕНИЕ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9F157E">
        <w:rPr>
          <w:spacing w:val="20"/>
          <w:lang w:eastAsia="en-US"/>
        </w:rPr>
        <w:t xml:space="preserve">Транспортирование вышки может производиться транспортом любого вида, обеспечивающим сохранность элементов от повреждений. 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9F157E">
        <w:rPr>
          <w:spacing w:val="20"/>
          <w:lang w:eastAsia="en-US"/>
        </w:rPr>
        <w:t>Не допускается сбрасывать элементы вышки с транспортных средств при разгрузке, транспортировать волоком и другие действия, могущие причинить повреждения элементам конструкции.</w:t>
      </w:r>
    </w:p>
    <w:p w:rsidR="00F579CC" w:rsidRPr="009F157E" w:rsidRDefault="00F579CC" w:rsidP="00150F82">
      <w:pPr>
        <w:spacing w:line="276" w:lineRule="auto"/>
        <w:ind w:firstLine="709"/>
        <w:jc w:val="both"/>
        <w:rPr>
          <w:spacing w:val="20"/>
          <w:lang w:eastAsia="en-US"/>
        </w:rPr>
      </w:pPr>
      <w:r w:rsidRPr="009F157E">
        <w:rPr>
          <w:spacing w:val="20"/>
          <w:lang w:eastAsia="en-US"/>
        </w:rPr>
        <w:t xml:space="preserve">Вышка должна храниться в соответствии с условиями хранения 5 по </w:t>
      </w:r>
      <w:r w:rsidRPr="009F157E">
        <w:rPr>
          <w:i/>
          <w:iCs/>
          <w:spacing w:val="20"/>
          <w:u w:val="single"/>
          <w:lang w:eastAsia="en-US"/>
        </w:rPr>
        <w:t>ГОСТ 15150</w:t>
      </w:r>
      <w:r w:rsidRPr="009F157E">
        <w:rPr>
          <w:spacing w:val="20"/>
          <w:lang w:eastAsia="en-US"/>
        </w:rPr>
        <w:t>: навесы или помещения, где колебания температуры и влажности воздуха несущественно отличаются от колебаний на открытом воздухе (например, палатки, металлические хранилища без теплоизоляции), на прокладках, исключающий прикосновение с грунтом.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9F157E">
        <w:rPr>
          <w:spacing w:val="20"/>
          <w:lang w:eastAsia="en-US"/>
        </w:rPr>
        <w:t xml:space="preserve">При транспортировании и хранении пакеты и ящики с элементами вышки могут быть уложены друг на друга не более чем в три яруса. 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  <w:lang w:eastAsia="en-US"/>
        </w:rPr>
      </w:pPr>
    </w:p>
    <w:p w:rsidR="00F579CC" w:rsidRPr="009F157E" w:rsidRDefault="00F579CC" w:rsidP="003B2C48">
      <w:pPr>
        <w:pStyle w:val="ListParagraph"/>
        <w:numPr>
          <w:ilvl w:val="0"/>
          <w:numId w:val="29"/>
        </w:numPr>
        <w:spacing w:line="276" w:lineRule="auto"/>
        <w:ind w:left="0" w:firstLine="851"/>
        <w:jc w:val="both"/>
        <w:rPr>
          <w:b/>
          <w:spacing w:val="20"/>
          <w:lang w:eastAsia="en-US"/>
        </w:rPr>
      </w:pPr>
      <w:r w:rsidRPr="009F157E">
        <w:rPr>
          <w:b/>
          <w:spacing w:val="20"/>
          <w:lang w:eastAsia="en-US"/>
        </w:rPr>
        <w:t>ГАРАНТИИ ИЗГОТОВИТЕЛЯ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9F157E">
        <w:rPr>
          <w:spacing w:val="20"/>
          <w:lang w:eastAsia="en-US"/>
        </w:rPr>
        <w:t>Предприятие изготовитель гарантирует соответствие изделия требованиям настоящего паспорта.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  <w:lang w:eastAsia="en-US"/>
        </w:rPr>
      </w:pPr>
      <w:r w:rsidRPr="009F157E">
        <w:rPr>
          <w:spacing w:val="20"/>
          <w:lang w:eastAsia="en-US"/>
        </w:rPr>
        <w:t xml:space="preserve">Срок гарантии устанавливается </w:t>
      </w:r>
      <w:r w:rsidRPr="009F157E">
        <w:rPr>
          <w:spacing w:val="20"/>
          <w:u w:val="single"/>
          <w:lang w:eastAsia="en-US"/>
        </w:rPr>
        <w:t>12 месяцев</w:t>
      </w:r>
      <w:r w:rsidRPr="009F157E">
        <w:rPr>
          <w:spacing w:val="20"/>
          <w:lang w:eastAsia="en-US"/>
        </w:rPr>
        <w:t xml:space="preserve"> со дня поступления потребителю, при соблюдении потребителем условий транспортирования, эксплуатации и хранения.</w:t>
      </w:r>
    </w:p>
    <w:p w:rsidR="00F579CC" w:rsidRPr="009F157E" w:rsidRDefault="00F579CC" w:rsidP="006849AF">
      <w:pPr>
        <w:spacing w:line="276" w:lineRule="auto"/>
        <w:ind w:firstLine="709"/>
        <w:jc w:val="both"/>
        <w:rPr>
          <w:spacing w:val="20"/>
        </w:rPr>
      </w:pPr>
    </w:p>
    <w:p w:rsidR="00F579CC" w:rsidRPr="009F157E" w:rsidRDefault="00F579CC" w:rsidP="007D7B01">
      <w:pPr>
        <w:spacing w:line="276" w:lineRule="auto"/>
        <w:ind w:firstLine="709"/>
        <w:jc w:val="both"/>
        <w:rPr>
          <w:spacing w:val="20"/>
        </w:rPr>
      </w:pPr>
    </w:p>
    <w:p w:rsidR="00F579CC" w:rsidRPr="002F3A35" w:rsidRDefault="00F579CC" w:rsidP="009F157E">
      <w:pPr>
        <w:spacing w:line="276" w:lineRule="auto"/>
        <w:ind w:firstLine="709"/>
        <w:jc w:val="both"/>
        <w:rPr>
          <w:spacing w:val="20"/>
          <w:szCs w:val="22"/>
        </w:rPr>
      </w:pPr>
      <w:r w:rsidRPr="002F3A35">
        <w:rPr>
          <w:spacing w:val="20"/>
        </w:rPr>
        <w:t>Дата продажи  "____"________________2025г.</w:t>
      </w:r>
    </w:p>
    <w:p w:rsidR="00F579CC" w:rsidRPr="00036943" w:rsidRDefault="00F579CC" w:rsidP="009F157E">
      <w:pPr>
        <w:spacing w:line="276" w:lineRule="auto"/>
        <w:ind w:firstLine="709"/>
        <w:jc w:val="both"/>
        <w:rPr>
          <w:spacing w:val="20"/>
        </w:rPr>
      </w:pPr>
    </w:p>
    <w:p w:rsidR="00F579CC" w:rsidRPr="00036943" w:rsidRDefault="00F579CC" w:rsidP="009F157E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Адрес предприятия:</w:t>
      </w:r>
    </w:p>
    <w:p w:rsidR="00F579CC" w:rsidRPr="00036943" w:rsidRDefault="00F579CC" w:rsidP="009F157E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ООО «Промтехоборудование»</w:t>
      </w:r>
    </w:p>
    <w:p w:rsidR="00F579CC" w:rsidRPr="00036943" w:rsidRDefault="00F579CC" w:rsidP="009F157E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344090, г.Ростов-на-Дону, ул.Доватора, 150,</w:t>
      </w:r>
      <w:r>
        <w:rPr>
          <w:b/>
          <w:bCs/>
        </w:rPr>
        <w:t xml:space="preserve"> </w:t>
      </w:r>
      <w:r w:rsidRPr="00036943">
        <w:rPr>
          <w:b/>
          <w:bCs/>
        </w:rPr>
        <w:t>офис 121</w:t>
      </w:r>
    </w:p>
    <w:p w:rsidR="00F579CC" w:rsidRPr="00036943" w:rsidRDefault="00F579CC" w:rsidP="009F157E">
      <w:pPr>
        <w:shd w:val="clear" w:color="auto" w:fill="FFFFFF"/>
        <w:spacing w:before="245" w:line="240" w:lineRule="exact"/>
        <w:rPr>
          <w:b/>
          <w:bCs/>
        </w:rPr>
      </w:pPr>
      <w:r w:rsidRPr="00036943">
        <w:rPr>
          <w:b/>
          <w:bCs/>
        </w:rPr>
        <w:t>тел.: /863/ 218-43-07, 218-43-08</w:t>
      </w:r>
      <w:r>
        <w:rPr>
          <w:b/>
          <w:bCs/>
        </w:rPr>
        <w:t>, 8-928-195-03-05</w:t>
      </w: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Комплект поставки ВЫШКИ-ТУРЫ ВСП 250-1.6*0.8</w:t>
      </w:r>
    </w:p>
    <w:p w:rsidR="00F579CC" w:rsidRPr="002E6101" w:rsidRDefault="00F579CC" w:rsidP="009F157E">
      <w:pPr>
        <w:rPr>
          <w:b/>
        </w:rPr>
      </w:pPr>
    </w:p>
    <w:tbl>
      <w:tblPr>
        <w:tblW w:w="82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888"/>
        <w:gridCol w:w="598"/>
        <w:gridCol w:w="598"/>
        <w:gridCol w:w="599"/>
        <w:gridCol w:w="598"/>
        <w:gridCol w:w="599"/>
        <w:gridCol w:w="599"/>
      </w:tblGrid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35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pPr>
              <w:jc w:val="center"/>
            </w:pPr>
            <w:r w:rsidRPr="002E6101">
              <w:t>Количество промежуточных  секций</w:t>
            </w:r>
          </w:p>
          <w:p w:rsidR="00F579CC" w:rsidRPr="002E6101" w:rsidRDefault="00F579CC" w:rsidP="0052263C">
            <w:pPr>
              <w:jc w:val="center"/>
            </w:pPr>
            <w:r w:rsidRPr="002E6101">
              <w:t>+ базовый блок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1+1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2+1</w:t>
            </w:r>
          </w:p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3+1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4+1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5+1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6+1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Вес в кг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62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>
              <w:t>76</w:t>
            </w:r>
          </w:p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>
              <w:t>91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105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119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  <w:r>
              <w:t>33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Общая высота в метрах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2,8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>
              <w:t>4,0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5,</w:t>
            </w:r>
            <w:r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6,4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7,6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8,8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Высота до настила в метрах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1,5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2,</w:t>
            </w:r>
            <w:r>
              <w:t>7</w:t>
            </w:r>
          </w:p>
        </w:tc>
        <w:tc>
          <w:tcPr>
            <w:tcW w:w="599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>
              <w:t>3,9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5,</w:t>
            </w:r>
            <w:r>
              <w:t>1</w:t>
            </w:r>
          </w:p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6,3</w:t>
            </w:r>
          </w:p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7,</w:t>
            </w:r>
            <w:r>
              <w:t>5</w:t>
            </w:r>
          </w:p>
        </w:tc>
      </w:tr>
      <w:tr w:rsidR="00F579CC" w:rsidRPr="002E6101" w:rsidTr="0052263C">
        <w:trPr>
          <w:trHeight w:val="510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№ по рисунку</w:t>
            </w:r>
          </w:p>
        </w:tc>
        <w:tc>
          <w:tcPr>
            <w:tcW w:w="3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Наименование  детали (узла)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top w:val="single" w:sz="12" w:space="0" w:color="auto"/>
            </w:tcBorders>
          </w:tcPr>
          <w:p w:rsidR="00F579CC" w:rsidRPr="002E6101" w:rsidRDefault="00F579CC" w:rsidP="0052263C"/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База в сборе</w:t>
            </w:r>
            <w:r>
              <w:t xml:space="preserve"> с колесами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Объёмная диагональ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3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Лестница секции</w:t>
            </w:r>
            <w:r>
              <w:t xml:space="preserve"> желтая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4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6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10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4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Гантель</w:t>
            </w:r>
            <w:r>
              <w:t xml:space="preserve"> секции синяя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4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6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10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5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Стяжка лестницы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16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24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32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40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48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6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Лестница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7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Гантель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Стяжка секции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9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Перекладина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10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Настил с люком</w:t>
            </w:r>
            <w:r>
              <w:t xml:space="preserve"> 1,6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11</w:t>
            </w:r>
          </w:p>
        </w:tc>
        <w:tc>
          <w:tcPr>
            <w:tcW w:w="3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Стабилизатор в сборе (доп. опция)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bottom w:val="single" w:sz="12" w:space="0" w:color="auto"/>
            </w:tcBorders>
          </w:tcPr>
          <w:p w:rsidR="00F579CC" w:rsidRPr="002E6101" w:rsidRDefault="00F579CC" w:rsidP="0052263C"/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</w:tr>
    </w:tbl>
    <w:p w:rsidR="00F579CC" w:rsidRPr="001D60CD" w:rsidRDefault="00F579CC" w:rsidP="009F157E">
      <w:pPr>
        <w:ind w:left="1" w:firstLine="708"/>
        <w:rPr>
          <w:spacing w:val="20"/>
        </w:rPr>
      </w:pPr>
    </w:p>
    <w:p w:rsidR="00F579CC" w:rsidRPr="001D60CD" w:rsidRDefault="00F579CC" w:rsidP="009F157E">
      <w:pPr>
        <w:spacing w:line="276" w:lineRule="auto"/>
        <w:rPr>
          <w:b/>
          <w:spacing w:val="20"/>
        </w:rPr>
        <w:sectPr w:rsidR="00F579CC" w:rsidRPr="001D60CD" w:rsidSect="001D60CD">
          <w:footerReference w:type="first" r:id="rId14"/>
          <w:type w:val="continuous"/>
          <w:pgSz w:w="11907" w:h="16840" w:code="9"/>
          <w:pgMar w:top="851" w:right="567" w:bottom="851" w:left="851" w:header="709" w:footer="709" w:gutter="113"/>
          <w:pgNumType w:start="1"/>
          <w:cols w:space="709"/>
          <w:docGrid w:linePitch="360"/>
        </w:sectPr>
      </w:pPr>
    </w:p>
    <w:p w:rsidR="00F579CC" w:rsidRDefault="00F579CC" w:rsidP="009F157E">
      <w:pPr>
        <w:pStyle w:val="BodyText"/>
        <w:spacing w:line="276" w:lineRule="auto"/>
        <w:rPr>
          <w:rFonts w:ascii="Verdana" w:hAnsi="Verdana" w:cs="Courier New"/>
          <w:bCs/>
          <w:w w:val="105"/>
          <w:sz w:val="22"/>
          <w:szCs w:val="22"/>
          <w:lang w:val="ru-RU"/>
        </w:rPr>
      </w:pPr>
    </w:p>
    <w:p w:rsidR="00F579CC" w:rsidRDefault="00F579CC" w:rsidP="009F157E">
      <w:pPr>
        <w:pStyle w:val="BodyText"/>
        <w:spacing w:line="276" w:lineRule="auto"/>
        <w:rPr>
          <w:rFonts w:ascii="Verdana" w:hAnsi="Verdana" w:cs="Courier New"/>
          <w:bCs/>
          <w:w w:val="105"/>
          <w:sz w:val="22"/>
          <w:szCs w:val="22"/>
          <w:lang w:val="ru-RU"/>
        </w:rPr>
      </w:pPr>
    </w:p>
    <w:p w:rsidR="00F579CC" w:rsidRDefault="00F579CC" w:rsidP="009F157E">
      <w:pPr>
        <w:pStyle w:val="BodyText"/>
        <w:spacing w:line="276" w:lineRule="auto"/>
        <w:rPr>
          <w:rFonts w:ascii="Verdana" w:hAnsi="Verdana" w:cs="Courier New"/>
          <w:bCs/>
          <w:w w:val="105"/>
          <w:sz w:val="22"/>
          <w:szCs w:val="22"/>
          <w:lang w:val="ru-RU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spacing w:line="276" w:lineRule="auto"/>
        <w:rPr>
          <w:w w:val="105"/>
        </w:rPr>
      </w:pPr>
    </w:p>
    <w:p w:rsidR="00F579CC" w:rsidRDefault="00F579CC" w:rsidP="009F15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Комплект поставки для склада</w:t>
      </w:r>
    </w:p>
    <w:p w:rsidR="00F579CC" w:rsidRDefault="00F579CC" w:rsidP="009F15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ВЫШКИ-ТУРЫ ВСП 250-1.6*0.8</w:t>
      </w:r>
    </w:p>
    <w:p w:rsidR="00F579CC" w:rsidRPr="002E6101" w:rsidRDefault="00F579CC" w:rsidP="009F157E">
      <w:pPr>
        <w:rPr>
          <w:b/>
        </w:rPr>
      </w:pPr>
    </w:p>
    <w:tbl>
      <w:tblPr>
        <w:tblW w:w="82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888"/>
        <w:gridCol w:w="598"/>
        <w:gridCol w:w="598"/>
        <w:gridCol w:w="599"/>
        <w:gridCol w:w="598"/>
        <w:gridCol w:w="599"/>
        <w:gridCol w:w="599"/>
      </w:tblGrid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35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pPr>
              <w:jc w:val="center"/>
            </w:pPr>
            <w:r w:rsidRPr="002E6101">
              <w:t>Количество промежуточных  секций</w:t>
            </w:r>
          </w:p>
          <w:p w:rsidR="00F579CC" w:rsidRPr="002E6101" w:rsidRDefault="00F579CC" w:rsidP="0052263C">
            <w:pPr>
              <w:jc w:val="center"/>
            </w:pPr>
            <w:r w:rsidRPr="002E6101">
              <w:t>+ базовый блок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1+1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2+1</w:t>
            </w:r>
          </w:p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3+1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4+1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5+1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6+1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Вес в кг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62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>
              <w:t>76</w:t>
            </w:r>
          </w:p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>
              <w:t>91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105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119</w:t>
            </w:r>
          </w:p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  <w:r>
              <w:t>33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Общая высота в метрах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2,8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>
              <w:t>4,0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5,</w:t>
            </w:r>
            <w:r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6,4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7,6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8,8</w:t>
            </w:r>
          </w:p>
        </w:tc>
      </w:tr>
      <w:tr w:rsidR="00F579CC" w:rsidRPr="002E6101" w:rsidTr="0052263C">
        <w:trPr>
          <w:trHeight w:val="340"/>
          <w:jc w:val="center"/>
        </w:trPr>
        <w:tc>
          <w:tcPr>
            <w:tcW w:w="46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Высота до настила в метрах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1,5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2,</w:t>
            </w:r>
            <w:r>
              <w:t>7</w:t>
            </w:r>
          </w:p>
        </w:tc>
        <w:tc>
          <w:tcPr>
            <w:tcW w:w="599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>
              <w:t>3,9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5,</w:t>
            </w:r>
            <w:r>
              <w:t>1</w:t>
            </w:r>
          </w:p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6,3</w:t>
            </w:r>
          </w:p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7,</w:t>
            </w:r>
            <w:r>
              <w:t>5</w:t>
            </w:r>
          </w:p>
        </w:tc>
      </w:tr>
      <w:tr w:rsidR="00F579CC" w:rsidRPr="002E6101" w:rsidTr="0052263C">
        <w:trPr>
          <w:trHeight w:val="510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№ по рисунку</w:t>
            </w:r>
          </w:p>
        </w:tc>
        <w:tc>
          <w:tcPr>
            <w:tcW w:w="3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Наименование  детали (узла)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top w:val="single" w:sz="12" w:space="0" w:color="auto"/>
            </w:tcBorders>
          </w:tcPr>
          <w:p w:rsidR="00F579CC" w:rsidRPr="002E6101" w:rsidRDefault="00F579CC" w:rsidP="0052263C"/>
        </w:tc>
        <w:tc>
          <w:tcPr>
            <w:tcW w:w="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База в сборе</w:t>
            </w:r>
            <w:r>
              <w:t xml:space="preserve"> с колесами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Объёмная диагональ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3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Лестница секции</w:t>
            </w:r>
            <w:r>
              <w:t xml:space="preserve"> желтая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4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6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10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4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Гантель</w:t>
            </w:r>
            <w:r>
              <w:t xml:space="preserve"> секции синяя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4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6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10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5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Стяжка лестницы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16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24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32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40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48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6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Лестница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7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Гантель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Стяжка секции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8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9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Перекладина ограждения</w:t>
            </w:r>
            <w:r>
              <w:t xml:space="preserve"> красная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2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10</w:t>
            </w:r>
          </w:p>
        </w:tc>
        <w:tc>
          <w:tcPr>
            <w:tcW w:w="3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Настил с люком</w:t>
            </w:r>
            <w:r>
              <w:t xml:space="preserve"> 1,6</w:t>
            </w:r>
          </w:p>
        </w:tc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8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  <w:tc>
          <w:tcPr>
            <w:tcW w:w="599" w:type="dxa"/>
            <w:tcBorders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1</w:t>
            </w:r>
          </w:p>
        </w:tc>
      </w:tr>
      <w:tr w:rsidR="00F579CC" w:rsidRPr="002E6101" w:rsidTr="0052263C">
        <w:trPr>
          <w:trHeight w:val="425"/>
          <w:jc w:val="center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>
              <w:t>11</w:t>
            </w:r>
          </w:p>
        </w:tc>
        <w:tc>
          <w:tcPr>
            <w:tcW w:w="3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>
            <w:r w:rsidRPr="002E6101">
              <w:t>Стабилизатор в сборе (доп. опция)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8" w:type="dxa"/>
            <w:tcBorders>
              <w:bottom w:val="single" w:sz="12" w:space="0" w:color="auto"/>
            </w:tcBorders>
            <w:vAlign w:val="center"/>
          </w:tcPr>
          <w:p w:rsidR="00F579CC" w:rsidRPr="002E6101" w:rsidRDefault="00F579CC" w:rsidP="0052263C"/>
        </w:tc>
        <w:tc>
          <w:tcPr>
            <w:tcW w:w="599" w:type="dxa"/>
            <w:tcBorders>
              <w:bottom w:val="single" w:sz="12" w:space="0" w:color="auto"/>
            </w:tcBorders>
          </w:tcPr>
          <w:p w:rsidR="00F579CC" w:rsidRPr="002E6101" w:rsidRDefault="00F579CC" w:rsidP="0052263C"/>
        </w:tc>
        <w:tc>
          <w:tcPr>
            <w:tcW w:w="5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9CC" w:rsidRPr="002E6101" w:rsidRDefault="00F579CC" w:rsidP="0052263C"/>
        </w:tc>
      </w:tr>
    </w:tbl>
    <w:p w:rsidR="00F579CC" w:rsidRPr="001D60CD" w:rsidRDefault="00F579CC" w:rsidP="009F157E">
      <w:pPr>
        <w:ind w:left="1" w:firstLine="708"/>
        <w:rPr>
          <w:spacing w:val="20"/>
        </w:rPr>
      </w:pPr>
    </w:p>
    <w:p w:rsidR="00F579CC" w:rsidRPr="001D60CD" w:rsidRDefault="00F579CC" w:rsidP="009F157E">
      <w:pPr>
        <w:spacing w:line="276" w:lineRule="auto"/>
        <w:rPr>
          <w:b/>
          <w:spacing w:val="20"/>
        </w:rPr>
        <w:sectPr w:rsidR="00F579CC" w:rsidRPr="001D60CD" w:rsidSect="001D60CD">
          <w:footerReference w:type="first" r:id="rId15"/>
          <w:type w:val="continuous"/>
          <w:pgSz w:w="11907" w:h="16840" w:code="9"/>
          <w:pgMar w:top="851" w:right="567" w:bottom="851" w:left="851" w:header="709" w:footer="709" w:gutter="113"/>
          <w:pgNumType w:start="1"/>
          <w:cols w:space="709"/>
          <w:docGrid w:linePitch="360"/>
        </w:sectPr>
      </w:pPr>
    </w:p>
    <w:p w:rsidR="00F579CC" w:rsidRDefault="00F579CC" w:rsidP="009F157E">
      <w:pPr>
        <w:pStyle w:val="BodyText"/>
        <w:spacing w:line="276" w:lineRule="auto"/>
        <w:rPr>
          <w:rFonts w:ascii="Verdana" w:hAnsi="Verdana" w:cs="Courier New"/>
          <w:bCs/>
          <w:w w:val="105"/>
          <w:sz w:val="22"/>
          <w:szCs w:val="22"/>
          <w:lang w:val="ru-RU"/>
        </w:rPr>
      </w:pPr>
    </w:p>
    <w:p w:rsidR="00F579CC" w:rsidRDefault="00F579CC" w:rsidP="009F157E">
      <w:pPr>
        <w:pStyle w:val="BodyText"/>
        <w:spacing w:line="276" w:lineRule="auto"/>
        <w:rPr>
          <w:rFonts w:ascii="Verdana" w:hAnsi="Verdana" w:cs="Courier New"/>
          <w:bCs/>
          <w:w w:val="105"/>
          <w:sz w:val="22"/>
          <w:szCs w:val="22"/>
          <w:lang w:val="ru-RU"/>
        </w:rPr>
      </w:pPr>
    </w:p>
    <w:p w:rsidR="00F579CC" w:rsidRDefault="00F579CC" w:rsidP="009F157E">
      <w:pPr>
        <w:pStyle w:val="BodyText"/>
        <w:spacing w:line="276" w:lineRule="auto"/>
        <w:rPr>
          <w:rFonts w:ascii="Verdana" w:hAnsi="Verdana" w:cs="Courier New"/>
          <w:bCs/>
          <w:w w:val="105"/>
          <w:sz w:val="22"/>
          <w:szCs w:val="22"/>
          <w:lang w:val="ru-RU"/>
        </w:rPr>
      </w:pPr>
    </w:p>
    <w:p w:rsidR="00F579CC" w:rsidRPr="009F157E" w:rsidRDefault="00F579CC" w:rsidP="009F157E">
      <w:pPr>
        <w:spacing w:line="276" w:lineRule="auto"/>
        <w:rPr>
          <w:w w:val="105"/>
        </w:rPr>
      </w:pPr>
    </w:p>
    <w:p w:rsidR="00F579CC" w:rsidRPr="009F157E" w:rsidRDefault="00F579CC" w:rsidP="009F157E">
      <w:pPr>
        <w:spacing w:line="276" w:lineRule="auto"/>
        <w:rPr>
          <w:w w:val="105"/>
        </w:rPr>
      </w:pPr>
    </w:p>
    <w:sectPr w:rsidR="00F579CC" w:rsidRPr="009F157E" w:rsidSect="00CB7B50">
      <w:footerReference w:type="even" r:id="rId16"/>
      <w:footerReference w:type="default" r:id="rId17"/>
      <w:type w:val="continuous"/>
      <w:pgSz w:w="11907" w:h="16840" w:code="9"/>
      <w:pgMar w:top="1134" w:right="850" w:bottom="1134" w:left="1701" w:header="709" w:footer="709" w:gutter="113"/>
      <w:pgNumType w:start="3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CC" w:rsidRDefault="00F579CC">
      <w:r>
        <w:separator/>
      </w:r>
    </w:p>
  </w:endnote>
  <w:endnote w:type="continuationSeparator" w:id="0">
    <w:p w:rsidR="00F579CC" w:rsidRDefault="00F5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C" w:rsidRDefault="00F579CC">
    <w:pPr>
      <w:pStyle w:val="Footer"/>
    </w:pPr>
    <w:r>
      <w:rPr>
        <w:noProof/>
      </w:rPr>
      <w:pict>
        <v:group id="Группа 82" o:spid="_x0000_s2049" style="position:absolute;margin-left:0;margin-top:806.75pt;width:593.85pt;height:15pt;z-index:251658240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0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<v:textbox inset="0,0,0,0">
              <w:txbxContent>
                <w:p w:rsidR="00F579CC" w:rsidRDefault="00F579CC">
                  <w:pPr>
                    <w:jc w:val="center"/>
                  </w:pPr>
                  <w:fldSimple w:instr="PAGE    \* MERGEFORMAT">
                    <w:r w:rsidRPr="00E24C06">
                      <w:rPr>
                        <w:color w:val="8C8C8C"/>
                      </w:rPr>
                      <w:t>2</w:t>
                    </w:r>
                  </w:fldSimple>
                </w:p>
              </w:txbxContent>
            </v:textbox>
          </v:shape>
          <v:group id="Group 31" o:spid="_x0000_s205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2zW0wwAAANs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nhO8MAAADbAAAADwAAAGRycy9kb3ducmV2LnhtbESPQYvCMBSE74L/ITzBi2i6giJdo4gg&#10;9eJBt4LHt83bpmzzUpqsVn+9EYQ9DjPzDbNcd7YWV2p95VjBxyQBQVw4XXGpIP/ajRcgfEDWWDsm&#10;BXfysF71e0tMtbvxka6nUIoIYZ+iAhNCk0rpC0MW/cQ1xNH7ca3FEGVbSt3iLcJtLadJMpcWK44L&#10;BhvaGip+T39Wwcgn8lzMLiYbZYfvhz5zvrGZUsNBt/kEEagL/+F3e68VLGbw+hJ/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J4TvDAAAA2wAAAA8AAAAAAAAAAAAA&#10;AAAAoQIAAGRycy9kb3ducmV2LnhtbFBLBQYAAAAABAAEAPkAAACRAwAAAAA=&#10;" strokecolor="#a5a5a5"/>
            <v:shape id="AutoShape 28" o:spid="_x0000_s2053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fuM8MAAADbAAAADwAAAGRycy9kb3ducmV2LnhtbESPQYvCMBSE7wv+h/AEL4umehCpRhGL&#10;IsiCVi/eHs2zrTYvpYla//1GEDwOM/MNM1u0phIPalxpWcFwEIEgzqwuOVdwOq77ExDOI2usLJOC&#10;FzlYzDs/M4y1ffKBHqnPRYCwi1FB4X0dS+myggy6ga2Jg3exjUEfZJNL3eAzwE0lR1E0lgZLDgsF&#10;1rQqKLuld6Pg77A53c7ynozacvl7xV1yvu4TpXrddjkF4an13/CnvdUKJmN4fw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H7jPDAAAA2wAAAA8AAAAAAAAAAAAA&#10;AAAAoQIAAGRycy9kb3ducmV2LnhtbFBLBQYAAAAABAAEAPkAAACRAwAAAAA=&#10;" adj="20904" strokecolor="#a5a5a5"/>
          </v:group>
          <w10:wrap anchorx="page" anchory="margin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C" w:rsidRDefault="00F579CC">
    <w:pPr>
      <w:pStyle w:val="Footer"/>
    </w:pPr>
    <w:r>
      <w:rPr>
        <w:noProof/>
      </w:rPr>
      <w:pict>
        <v:group id="_x0000_s2054" style="position:absolute;margin-left:0;margin-top:806.75pt;width:593.85pt;height:15pt;z-index:251659264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5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<v:textbox inset="0,0,0,0">
              <w:txbxContent>
                <w:p w:rsidR="00F579CC" w:rsidRDefault="00F579CC">
                  <w:pPr>
                    <w:jc w:val="center"/>
                  </w:pPr>
                  <w:fldSimple w:instr="PAGE    \* MERGEFORMAT">
                    <w:r w:rsidRPr="00E24C06">
                      <w:rPr>
                        <w:color w:val="8C8C8C"/>
                      </w:rPr>
                      <w:t>2</w:t>
                    </w:r>
                  </w:fldSimple>
                </w:p>
              </w:txbxContent>
            </v:textbox>
          </v:shape>
          <v:group id="Group 31" o:spid="_x0000_s2056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2zW0wwAAANs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7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nhO8MAAADbAAAADwAAAGRycy9kb3ducmV2LnhtbESPQYvCMBSE74L/ITzBi2i6giJdo4gg&#10;9eJBt4LHt83bpmzzUpqsVn+9EYQ9DjPzDbNcd7YWV2p95VjBxyQBQVw4XXGpIP/ajRcgfEDWWDsm&#10;BXfysF71e0tMtbvxka6nUIoIYZ+iAhNCk0rpC0MW/cQ1xNH7ca3FEGVbSt3iLcJtLadJMpcWK44L&#10;BhvaGip+T39Wwcgn8lzMLiYbZYfvhz5zvrGZUsNBt/kEEagL/+F3e68VLGbw+hJ/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J4TvDAAAA2wAAAA8AAAAAAAAAAAAA&#10;AAAAoQIAAGRycy9kb3ducmV2LnhtbFBLBQYAAAAABAAEAPkAAACRAwAAAAA=&#10;" strokecolor="#a5a5a5"/>
            <v:shape id="AutoShape 28" o:spid="_x0000_s2058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fuM8MAAADbAAAADwAAAGRycy9kb3ducmV2LnhtbESPQYvCMBSE7wv+h/AEL4umehCpRhGL&#10;IsiCVi/eHs2zrTYvpYla//1GEDwOM/MNM1u0phIPalxpWcFwEIEgzqwuOVdwOq77ExDOI2usLJOC&#10;FzlYzDs/M4y1ffKBHqnPRYCwi1FB4X0dS+myggy6ga2Jg3exjUEfZJNL3eAzwE0lR1E0lgZLDgsF&#10;1rQqKLuld6Pg77A53c7ynozacvl7xV1yvu4TpXrddjkF4an13/CnvdUKJmN4fw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H7jPDAAAA2wAAAA8AAAAAAAAAAAAA&#10;AAAAoQIAAGRycy9kb3ducmV2LnhtbFBLBQYAAAAABAAEAPkAAACRAwAAAAA=&#10;" adj="20904" strokecolor="#a5a5a5"/>
          </v:group>
          <w10:wrap anchorx="page" anchory="margin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C" w:rsidRPr="00D52D3C" w:rsidRDefault="00F579CC" w:rsidP="00D52D3C">
    <w:pPr>
      <w:pStyle w:val="Footer"/>
    </w:pPr>
    <w:r>
      <w:rPr>
        <w:noProof/>
      </w:rPr>
      <w:pict>
        <v:group id="Группа 14" o:spid="_x0000_s2059" style="position:absolute;margin-left:0;margin-top:806.75pt;width:593.85pt;height:15pt;z-index:251657216;mso-position-horizontal:center;mso-position-horizontal-relative:page;mso-position-vertical-relative:pag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60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:rsidR="00F579CC" w:rsidRDefault="00F579CC">
                  <w:pPr>
                    <w:jc w:val="center"/>
                  </w:pPr>
                  <w:fldSimple w:instr="PAGE    \* MERGEFORMAT">
                    <w:r w:rsidRPr="009F157E">
                      <w:rPr>
                        <w:noProof/>
                        <w:color w:val="8C8C8C"/>
                      </w:rPr>
                      <w:t>4</w:t>
                    </w:r>
                  </w:fldSimple>
                </w:p>
              </w:txbxContent>
            </v:textbox>
          </v:shape>
          <v:group id="Group 31" o:spid="_x0000_s2061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6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<v:shape id="AutoShape 28" o:spid="_x0000_s2063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LvxsIAAADbAAAADwAAAGRycy9kb3ducmV2LnhtbERPS4vCMBC+C/sfwizsRTTVg2htKrLF&#10;ZUEEXxdvQzPbVptJaaJ2/70RBG/z8T0nWXSmFjdqXWVZwWgYgSDOra64UHA8rAZTEM4ja6wtk4J/&#10;crBIP3oJxtreeUe3vS9ECGEXo4LS+yaW0uUlGXRD2xAH7s+2Bn2AbSF1i/cQbmo5jqKJNFhxaCix&#10;oe+S8sv+ahRsdj/Hy0les3FXLftnXGen8zZT6uuzW85BeOr8W/xy/+owfwbPX8IBM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LvxsIAAADbAAAADwAAAAAAAAAAAAAA&#10;AAChAgAAZHJzL2Rvd25yZXYueG1sUEsFBgAAAAAEAAQA+QAAAJADAAAAAA==&#10;" adj="20904" strokecolor="#a5a5a5"/>
          </v:group>
          <w10:wrap anchorx="page" anchory="margin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CC" w:rsidRDefault="00F579CC">
    <w:pPr>
      <w:pStyle w:val="Footer"/>
    </w:pPr>
    <w:r>
      <w:rPr>
        <w:noProof/>
      </w:rPr>
      <w:pict>
        <v:group id="Группа 7" o:spid="_x0000_s2064" style="position:absolute;margin-left:0;margin-top:806.75pt;width:593.85pt;height:15pt;z-index:251656192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65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<v:textbox inset="0,0,0,0">
              <w:txbxContent>
                <w:p w:rsidR="00F579CC" w:rsidRDefault="00F579CC">
                  <w:pPr>
                    <w:jc w:val="center"/>
                  </w:pPr>
                  <w:fldSimple w:instr="PAGE    \* MERGEFORMAT">
                    <w:r w:rsidRPr="009F157E">
                      <w:rPr>
                        <w:noProof/>
                        <w:color w:val="8C8C8C"/>
                      </w:rPr>
                      <w:t>9</w:t>
                    </w:r>
                  </w:fldSimple>
                </w:p>
              </w:txbxContent>
            </v:textbox>
          </v:shape>
          <v:group id="Group 31" o:spid="_x0000_s2066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6J1JsIAAADaAAAADwAAAGRycy9kb3ducmV2LnhtbESPQWvCQBSE74X+h+UV&#10;ems2SpA2uooISpBeGtuS4yP7TBazb0N2G+O/7wqFHoeZ+YZZbSbbiZEGbxwrmCUpCOLaacONgs/T&#10;/uUVhA/IGjvHpOBGHjbrx4cV5tpd+YPGMjQiQtjnqKANoc+l9HVLFn3ieuLond1gMUQ5NFIPeI1w&#10;28l5mi6kRcNxocWedi3Vl/LHKvjamoyy7+r4ntZEhZbVoTSZUs9P03YJItAU/sN/7UIreIP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idSbCAAAA2gAAAA8A&#10;AAAAAAAAAAAAAAAAqgIAAGRycy9kb3ducmV2LnhtbFBLBQYAAAAABAAEAPoAAACZ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67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XJMQAAADbAAAADwAAAGRycy9kb3ducmV2LnhtbESPQWvCQBCF7wX/wzJCL6KbCi0SXUUE&#10;iRcPtQoex+yYDWZnQ3arqb++cyj0NsN78943i1XvG3WnLtaBDbxNMlDEZbA1VwaOX9vxDFRMyBab&#10;wGTghyKsloOXBeY2PPiT7odUKQnhmKMBl1Kbax1LRx7jJLTEol1D5zHJ2lXadviQcN/oaZZ9aI81&#10;S4PDljaOytvh2xsYxUyfyvezK0bF/vK0Jz6ufWHM67Bfz0El6tO/+e96ZwVf6OUXG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NckxAAAANsAAAAPAAAAAAAAAAAA&#10;AAAAAKECAABkcnMvZG93bnJldi54bWxQSwUGAAAAAAQABAD5AAAAkgMAAAAA&#10;" strokecolor="#a5a5a5"/>
            <v:shape id="AutoShape 28" o:spid="_x0000_s2068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TjwMMAAADbAAAADwAAAGRycy9kb3ducmV2LnhtbERPTWvCQBC9F/wPywheSt2YQympq4ih&#10;RRChxlxyG7JjEs3Ohuxq4r93C4Xe5vE+Z7keTSvu1LvGsoLFPAJBXFrdcKUgP329fYBwHllja5kU&#10;PMjBejV5WWKi7cBHume+EiGEXYIKau+7REpX1mTQzW1HHLiz7Q36APtK6h6HEG5aGUfRuzTYcGio&#10;saNtTeU1uxkFh+N3fi3kLY3HZvN6wX1aXH5SpWbTcfMJwtPo/8V/7p0O8xfw+0s4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k48DDAAAA2wAAAA8AAAAAAAAAAAAA&#10;AAAAoQIAAGRycy9kb3ducmV2LnhtbFBLBQYAAAAABAAEAPkAAACRAwAAAAA=&#10;" adj="20904" strokecolor="#a5a5a5"/>
          </v:group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CC" w:rsidRDefault="00F579CC">
      <w:r>
        <w:separator/>
      </w:r>
    </w:p>
  </w:footnote>
  <w:footnote w:type="continuationSeparator" w:id="0">
    <w:p w:rsidR="00F579CC" w:rsidRDefault="00F57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EF9"/>
    <w:multiLevelType w:val="multilevel"/>
    <w:tmpl w:val="36941D06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432100B"/>
    <w:multiLevelType w:val="hybridMultilevel"/>
    <w:tmpl w:val="EBA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D405B9"/>
    <w:multiLevelType w:val="singleLevel"/>
    <w:tmpl w:val="92E277CA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14D737C4"/>
    <w:multiLevelType w:val="hybridMultilevel"/>
    <w:tmpl w:val="46A47F20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1AF72968"/>
    <w:multiLevelType w:val="hybridMultilevel"/>
    <w:tmpl w:val="491074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9E3348"/>
    <w:multiLevelType w:val="hybridMultilevel"/>
    <w:tmpl w:val="F76CA80A"/>
    <w:lvl w:ilvl="0" w:tplc="8856AB8E">
      <w:start w:val="6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1E3F15A4"/>
    <w:multiLevelType w:val="hybridMultilevel"/>
    <w:tmpl w:val="ADD65964"/>
    <w:lvl w:ilvl="0" w:tplc="0419000F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>
    <w:nsid w:val="1E7D48A9"/>
    <w:multiLevelType w:val="hybridMultilevel"/>
    <w:tmpl w:val="36FCF4C4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862992"/>
    <w:multiLevelType w:val="hybridMultilevel"/>
    <w:tmpl w:val="210AF048"/>
    <w:lvl w:ilvl="0" w:tplc="04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42991"/>
    <w:multiLevelType w:val="hybridMultilevel"/>
    <w:tmpl w:val="081200EC"/>
    <w:lvl w:ilvl="0" w:tplc="8BFCAB8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8251A4"/>
    <w:multiLevelType w:val="hybridMultilevel"/>
    <w:tmpl w:val="534A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E086D"/>
    <w:multiLevelType w:val="hybridMultilevel"/>
    <w:tmpl w:val="88A6E79E"/>
    <w:lvl w:ilvl="0" w:tplc="3DCAC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CA0DEC"/>
    <w:multiLevelType w:val="singleLevel"/>
    <w:tmpl w:val="B59259B8"/>
    <w:lvl w:ilvl="0">
      <w:start w:val="1"/>
      <w:numFmt w:val="decimal"/>
      <w:lvlText w:val="2.%1.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13">
    <w:nsid w:val="3D1E566B"/>
    <w:multiLevelType w:val="singleLevel"/>
    <w:tmpl w:val="38B2610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4">
    <w:nsid w:val="42B963D1"/>
    <w:multiLevelType w:val="hybridMultilevel"/>
    <w:tmpl w:val="60A2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E16B0D"/>
    <w:multiLevelType w:val="hybridMultilevel"/>
    <w:tmpl w:val="9BFEF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E3335B"/>
    <w:multiLevelType w:val="hybridMultilevel"/>
    <w:tmpl w:val="6FF0E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72E81"/>
    <w:multiLevelType w:val="hybridMultilevel"/>
    <w:tmpl w:val="2AA667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C4218B"/>
    <w:multiLevelType w:val="multilevel"/>
    <w:tmpl w:val="DEE23A2C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48C97E23"/>
    <w:multiLevelType w:val="hybridMultilevel"/>
    <w:tmpl w:val="6CB4B8D6"/>
    <w:lvl w:ilvl="0" w:tplc="BBCC2A2E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4EB11CA5"/>
    <w:multiLevelType w:val="singleLevel"/>
    <w:tmpl w:val="2042CBAE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1">
    <w:nsid w:val="54143D51"/>
    <w:multiLevelType w:val="singleLevel"/>
    <w:tmpl w:val="2286E728"/>
    <w:lvl w:ilvl="0">
      <w:start w:val="1"/>
      <w:numFmt w:val="decimal"/>
      <w:lvlText w:val="%1. "/>
      <w:legacy w:legacy="1" w:legacySpace="0" w:legacyIndent="283"/>
      <w:lvlJc w:val="left"/>
      <w:pPr>
        <w:ind w:hanging="283"/>
      </w:pPr>
      <w:rPr>
        <w:rFonts w:ascii="Courier New" w:hAnsi="Courier New" w:cs="Courier New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2">
    <w:nsid w:val="5B8E1A93"/>
    <w:multiLevelType w:val="hybridMultilevel"/>
    <w:tmpl w:val="5A3080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9262D3"/>
    <w:multiLevelType w:val="hybridMultilevel"/>
    <w:tmpl w:val="131436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3A87C09"/>
    <w:multiLevelType w:val="hybridMultilevel"/>
    <w:tmpl w:val="2B5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A0EA7"/>
    <w:multiLevelType w:val="multilevel"/>
    <w:tmpl w:val="4F06EE70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EBC77B9"/>
    <w:multiLevelType w:val="hybridMultilevel"/>
    <w:tmpl w:val="57A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EF20DE"/>
    <w:multiLevelType w:val="hybridMultilevel"/>
    <w:tmpl w:val="83363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2F501F5"/>
    <w:multiLevelType w:val="hybridMultilevel"/>
    <w:tmpl w:val="8ACE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E0EB3"/>
    <w:multiLevelType w:val="hybridMultilevel"/>
    <w:tmpl w:val="EA0C92F2"/>
    <w:lvl w:ilvl="0" w:tplc="B75AA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20300"/>
    <w:multiLevelType w:val="hybridMultilevel"/>
    <w:tmpl w:val="91747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D0009"/>
    <w:multiLevelType w:val="hybridMultilevel"/>
    <w:tmpl w:val="491074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812E1A"/>
    <w:multiLevelType w:val="hybridMultilevel"/>
    <w:tmpl w:val="B19AF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9DA7A16"/>
    <w:multiLevelType w:val="hybridMultilevel"/>
    <w:tmpl w:val="CA305006"/>
    <w:lvl w:ilvl="0" w:tplc="08EA6EDE">
      <w:start w:val="1"/>
      <w:numFmt w:val="decimal"/>
      <w:lvlText w:val="%1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4">
    <w:nsid w:val="79DF348F"/>
    <w:multiLevelType w:val="hybridMultilevel"/>
    <w:tmpl w:val="4192F684"/>
    <w:lvl w:ilvl="0" w:tplc="4D9489C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A253CE8"/>
    <w:multiLevelType w:val="multilevel"/>
    <w:tmpl w:val="A04629DA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1211F4"/>
    <w:multiLevelType w:val="multilevel"/>
    <w:tmpl w:val="C324E1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7D35342D"/>
    <w:multiLevelType w:val="hybridMultilevel"/>
    <w:tmpl w:val="A1305F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D947B84"/>
    <w:multiLevelType w:val="hybridMultilevel"/>
    <w:tmpl w:val="CFC0AAF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38"/>
  </w:num>
  <w:num w:numId="10">
    <w:abstractNumId w:val="27"/>
  </w:num>
  <w:num w:numId="11">
    <w:abstractNumId w:val="5"/>
  </w:num>
  <w:num w:numId="12">
    <w:abstractNumId w:val="16"/>
  </w:num>
  <w:num w:numId="13">
    <w:abstractNumId w:val="3"/>
  </w:num>
  <w:num w:numId="14">
    <w:abstractNumId w:val="30"/>
  </w:num>
  <w:num w:numId="15">
    <w:abstractNumId w:val="10"/>
  </w:num>
  <w:num w:numId="16">
    <w:abstractNumId w:val="32"/>
  </w:num>
  <w:num w:numId="17">
    <w:abstractNumId w:val="33"/>
  </w:num>
  <w:num w:numId="18">
    <w:abstractNumId w:val="28"/>
  </w:num>
  <w:num w:numId="19">
    <w:abstractNumId w:val="6"/>
  </w:num>
  <w:num w:numId="20">
    <w:abstractNumId w:val="1"/>
  </w:num>
  <w:num w:numId="21">
    <w:abstractNumId w:val="19"/>
  </w:num>
  <w:num w:numId="22">
    <w:abstractNumId w:val="36"/>
  </w:num>
  <w:num w:numId="23">
    <w:abstractNumId w:val="37"/>
  </w:num>
  <w:num w:numId="24">
    <w:abstractNumId w:val="35"/>
  </w:num>
  <w:num w:numId="25">
    <w:abstractNumId w:val="26"/>
  </w:num>
  <w:num w:numId="26">
    <w:abstractNumId w:val="25"/>
  </w:num>
  <w:num w:numId="27">
    <w:abstractNumId w:val="0"/>
  </w:num>
  <w:num w:numId="28">
    <w:abstractNumId w:val="18"/>
  </w:num>
  <w:num w:numId="29">
    <w:abstractNumId w:val="11"/>
  </w:num>
  <w:num w:numId="30">
    <w:abstractNumId w:val="29"/>
  </w:num>
  <w:num w:numId="31">
    <w:abstractNumId w:val="24"/>
  </w:num>
  <w:num w:numId="32">
    <w:abstractNumId w:val="22"/>
  </w:num>
  <w:num w:numId="33">
    <w:abstractNumId w:val="8"/>
  </w:num>
  <w:num w:numId="34">
    <w:abstractNumId w:val="21"/>
    <w:lvlOverride w:ilvl="0">
      <w:startOverride w:val="1"/>
    </w:lvlOverride>
  </w:num>
  <w:num w:numId="35">
    <w:abstractNumId w:val="34"/>
  </w:num>
  <w:num w:numId="36">
    <w:abstractNumId w:val="7"/>
  </w:num>
  <w:num w:numId="37">
    <w:abstractNumId w:val="4"/>
  </w:num>
  <w:num w:numId="38">
    <w:abstractNumId w:val="9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813"/>
    <w:rsid w:val="00002961"/>
    <w:rsid w:val="000072DE"/>
    <w:rsid w:val="00010C7D"/>
    <w:rsid w:val="0001660F"/>
    <w:rsid w:val="00022093"/>
    <w:rsid w:val="0002460F"/>
    <w:rsid w:val="000259A7"/>
    <w:rsid w:val="0003213D"/>
    <w:rsid w:val="00034BAE"/>
    <w:rsid w:val="00036943"/>
    <w:rsid w:val="00040F04"/>
    <w:rsid w:val="00052168"/>
    <w:rsid w:val="00055C39"/>
    <w:rsid w:val="000616D8"/>
    <w:rsid w:val="00062EEC"/>
    <w:rsid w:val="00065817"/>
    <w:rsid w:val="00080BBC"/>
    <w:rsid w:val="0008248E"/>
    <w:rsid w:val="000906A3"/>
    <w:rsid w:val="00093391"/>
    <w:rsid w:val="000942C4"/>
    <w:rsid w:val="000A6335"/>
    <w:rsid w:val="000C1BF2"/>
    <w:rsid w:val="000D0E92"/>
    <w:rsid w:val="000D1E00"/>
    <w:rsid w:val="000D4481"/>
    <w:rsid w:val="000D551B"/>
    <w:rsid w:val="000D60C1"/>
    <w:rsid w:val="000D78A0"/>
    <w:rsid w:val="000E122C"/>
    <w:rsid w:val="000E237E"/>
    <w:rsid w:val="000F1459"/>
    <w:rsid w:val="000F2B20"/>
    <w:rsid w:val="000F44F9"/>
    <w:rsid w:val="000F455C"/>
    <w:rsid w:val="00101B19"/>
    <w:rsid w:val="001046A0"/>
    <w:rsid w:val="00112163"/>
    <w:rsid w:val="00113DC9"/>
    <w:rsid w:val="00134DCC"/>
    <w:rsid w:val="00136552"/>
    <w:rsid w:val="00136FFC"/>
    <w:rsid w:val="0014058F"/>
    <w:rsid w:val="00142A73"/>
    <w:rsid w:val="00150F82"/>
    <w:rsid w:val="00151CCD"/>
    <w:rsid w:val="00153D63"/>
    <w:rsid w:val="0015658A"/>
    <w:rsid w:val="00156A8D"/>
    <w:rsid w:val="00164919"/>
    <w:rsid w:val="00165289"/>
    <w:rsid w:val="001713C1"/>
    <w:rsid w:val="00172588"/>
    <w:rsid w:val="00175753"/>
    <w:rsid w:val="00176CC5"/>
    <w:rsid w:val="001804F3"/>
    <w:rsid w:val="00183DC2"/>
    <w:rsid w:val="001A6A5A"/>
    <w:rsid w:val="001A790F"/>
    <w:rsid w:val="001B64E2"/>
    <w:rsid w:val="001B7636"/>
    <w:rsid w:val="001C6A0F"/>
    <w:rsid w:val="001D60CD"/>
    <w:rsid w:val="001E337E"/>
    <w:rsid w:val="001E3FDC"/>
    <w:rsid w:val="001E79BC"/>
    <w:rsid w:val="001F0BB2"/>
    <w:rsid w:val="001F3B85"/>
    <w:rsid w:val="00205FEF"/>
    <w:rsid w:val="00206882"/>
    <w:rsid w:val="00206B1B"/>
    <w:rsid w:val="0023595D"/>
    <w:rsid w:val="002364B8"/>
    <w:rsid w:val="00240726"/>
    <w:rsid w:val="00250F2E"/>
    <w:rsid w:val="00252435"/>
    <w:rsid w:val="00262994"/>
    <w:rsid w:val="0026627E"/>
    <w:rsid w:val="0027208F"/>
    <w:rsid w:val="00273580"/>
    <w:rsid w:val="0027684E"/>
    <w:rsid w:val="002832D0"/>
    <w:rsid w:val="00293567"/>
    <w:rsid w:val="002938AB"/>
    <w:rsid w:val="00293E6A"/>
    <w:rsid w:val="0029670A"/>
    <w:rsid w:val="002A621E"/>
    <w:rsid w:val="002A7307"/>
    <w:rsid w:val="002B0EAE"/>
    <w:rsid w:val="002B0FE7"/>
    <w:rsid w:val="002B19FD"/>
    <w:rsid w:val="002B2CB4"/>
    <w:rsid w:val="002C0458"/>
    <w:rsid w:val="002C62D1"/>
    <w:rsid w:val="002E6101"/>
    <w:rsid w:val="002E652E"/>
    <w:rsid w:val="002F3A35"/>
    <w:rsid w:val="002F6497"/>
    <w:rsid w:val="00300A96"/>
    <w:rsid w:val="00304C0A"/>
    <w:rsid w:val="003173FC"/>
    <w:rsid w:val="00322232"/>
    <w:rsid w:val="003234B4"/>
    <w:rsid w:val="003250DD"/>
    <w:rsid w:val="00331D84"/>
    <w:rsid w:val="00331FAA"/>
    <w:rsid w:val="0033233F"/>
    <w:rsid w:val="00333714"/>
    <w:rsid w:val="0033518C"/>
    <w:rsid w:val="00335514"/>
    <w:rsid w:val="00354048"/>
    <w:rsid w:val="00354659"/>
    <w:rsid w:val="00363B0B"/>
    <w:rsid w:val="00374882"/>
    <w:rsid w:val="00384703"/>
    <w:rsid w:val="0038673D"/>
    <w:rsid w:val="003900F9"/>
    <w:rsid w:val="0039779C"/>
    <w:rsid w:val="003A077C"/>
    <w:rsid w:val="003A1826"/>
    <w:rsid w:val="003A76EA"/>
    <w:rsid w:val="003B2C48"/>
    <w:rsid w:val="003B6B45"/>
    <w:rsid w:val="003C15A9"/>
    <w:rsid w:val="003C308E"/>
    <w:rsid w:val="003D0E3D"/>
    <w:rsid w:val="003D1813"/>
    <w:rsid w:val="003D2FCD"/>
    <w:rsid w:val="003D35CA"/>
    <w:rsid w:val="003D6B43"/>
    <w:rsid w:val="003D7270"/>
    <w:rsid w:val="003F3C94"/>
    <w:rsid w:val="00412AAF"/>
    <w:rsid w:val="004260A1"/>
    <w:rsid w:val="00435189"/>
    <w:rsid w:val="00452AEF"/>
    <w:rsid w:val="00461FA4"/>
    <w:rsid w:val="00464ED9"/>
    <w:rsid w:val="004734AE"/>
    <w:rsid w:val="00473AB7"/>
    <w:rsid w:val="00487A77"/>
    <w:rsid w:val="004B32E8"/>
    <w:rsid w:val="004B399D"/>
    <w:rsid w:val="004B7F29"/>
    <w:rsid w:val="004C1902"/>
    <w:rsid w:val="004C1B20"/>
    <w:rsid w:val="004C4021"/>
    <w:rsid w:val="004D5523"/>
    <w:rsid w:val="004D70AE"/>
    <w:rsid w:val="004E7394"/>
    <w:rsid w:val="004E7BDE"/>
    <w:rsid w:val="004F6165"/>
    <w:rsid w:val="00502E13"/>
    <w:rsid w:val="00507881"/>
    <w:rsid w:val="00511BC1"/>
    <w:rsid w:val="00512EA8"/>
    <w:rsid w:val="0052263C"/>
    <w:rsid w:val="00524102"/>
    <w:rsid w:val="00525C9C"/>
    <w:rsid w:val="00531FBB"/>
    <w:rsid w:val="00533867"/>
    <w:rsid w:val="00535F21"/>
    <w:rsid w:val="00540CE2"/>
    <w:rsid w:val="0054369B"/>
    <w:rsid w:val="00545094"/>
    <w:rsid w:val="005473ED"/>
    <w:rsid w:val="00550D8C"/>
    <w:rsid w:val="005514C6"/>
    <w:rsid w:val="00554128"/>
    <w:rsid w:val="00554F1C"/>
    <w:rsid w:val="005557D0"/>
    <w:rsid w:val="00555F46"/>
    <w:rsid w:val="00557FFD"/>
    <w:rsid w:val="00560EF7"/>
    <w:rsid w:val="00564319"/>
    <w:rsid w:val="005646E9"/>
    <w:rsid w:val="005660B2"/>
    <w:rsid w:val="00566E17"/>
    <w:rsid w:val="00582989"/>
    <w:rsid w:val="005843B4"/>
    <w:rsid w:val="00584A51"/>
    <w:rsid w:val="005908D9"/>
    <w:rsid w:val="00592528"/>
    <w:rsid w:val="00595177"/>
    <w:rsid w:val="00596140"/>
    <w:rsid w:val="005A2FE6"/>
    <w:rsid w:val="005A3998"/>
    <w:rsid w:val="005A6CBA"/>
    <w:rsid w:val="005B35E9"/>
    <w:rsid w:val="005C7D40"/>
    <w:rsid w:val="005E2658"/>
    <w:rsid w:val="005E70AD"/>
    <w:rsid w:val="005F38D0"/>
    <w:rsid w:val="005F7A7A"/>
    <w:rsid w:val="006030F7"/>
    <w:rsid w:val="00606507"/>
    <w:rsid w:val="00613B71"/>
    <w:rsid w:val="00613CF1"/>
    <w:rsid w:val="0062058A"/>
    <w:rsid w:val="00622ABA"/>
    <w:rsid w:val="00622FF0"/>
    <w:rsid w:val="00625E59"/>
    <w:rsid w:val="006300E4"/>
    <w:rsid w:val="006301FD"/>
    <w:rsid w:val="0063545C"/>
    <w:rsid w:val="00637409"/>
    <w:rsid w:val="006406D2"/>
    <w:rsid w:val="006434C7"/>
    <w:rsid w:val="00646D08"/>
    <w:rsid w:val="0065291B"/>
    <w:rsid w:val="00653BFE"/>
    <w:rsid w:val="0065489E"/>
    <w:rsid w:val="00655FA8"/>
    <w:rsid w:val="00665FC9"/>
    <w:rsid w:val="0068202E"/>
    <w:rsid w:val="006849AF"/>
    <w:rsid w:val="00684E1B"/>
    <w:rsid w:val="00693D4D"/>
    <w:rsid w:val="00696AE4"/>
    <w:rsid w:val="006A44D2"/>
    <w:rsid w:val="006B0B59"/>
    <w:rsid w:val="006B279B"/>
    <w:rsid w:val="006B4477"/>
    <w:rsid w:val="006B61F9"/>
    <w:rsid w:val="006C2E39"/>
    <w:rsid w:val="006E0185"/>
    <w:rsid w:val="006E19D5"/>
    <w:rsid w:val="006E7705"/>
    <w:rsid w:val="006F41E5"/>
    <w:rsid w:val="006F50F8"/>
    <w:rsid w:val="007068CF"/>
    <w:rsid w:val="00706A4F"/>
    <w:rsid w:val="0070713C"/>
    <w:rsid w:val="00707385"/>
    <w:rsid w:val="007174B7"/>
    <w:rsid w:val="0071795D"/>
    <w:rsid w:val="00720F1B"/>
    <w:rsid w:val="00727987"/>
    <w:rsid w:val="0073167D"/>
    <w:rsid w:val="007405BA"/>
    <w:rsid w:val="00742AD6"/>
    <w:rsid w:val="0076384C"/>
    <w:rsid w:val="0076658A"/>
    <w:rsid w:val="00770C99"/>
    <w:rsid w:val="00771766"/>
    <w:rsid w:val="007728A2"/>
    <w:rsid w:val="007800E4"/>
    <w:rsid w:val="00783376"/>
    <w:rsid w:val="00793C10"/>
    <w:rsid w:val="007A193E"/>
    <w:rsid w:val="007B53CE"/>
    <w:rsid w:val="007D7B01"/>
    <w:rsid w:val="00801AD2"/>
    <w:rsid w:val="008174AB"/>
    <w:rsid w:val="00840440"/>
    <w:rsid w:val="008604FB"/>
    <w:rsid w:val="00862C00"/>
    <w:rsid w:val="00865D3B"/>
    <w:rsid w:val="00874DE7"/>
    <w:rsid w:val="00881559"/>
    <w:rsid w:val="008867B1"/>
    <w:rsid w:val="00886884"/>
    <w:rsid w:val="00893584"/>
    <w:rsid w:val="008A1231"/>
    <w:rsid w:val="008A44B7"/>
    <w:rsid w:val="008B20C6"/>
    <w:rsid w:val="008B31A3"/>
    <w:rsid w:val="008B3F97"/>
    <w:rsid w:val="008C031B"/>
    <w:rsid w:val="008C3826"/>
    <w:rsid w:val="008C6C01"/>
    <w:rsid w:val="008D2F20"/>
    <w:rsid w:val="008D446F"/>
    <w:rsid w:val="008D5F8D"/>
    <w:rsid w:val="008F4FC1"/>
    <w:rsid w:val="008F6A15"/>
    <w:rsid w:val="00900171"/>
    <w:rsid w:val="00907DD7"/>
    <w:rsid w:val="00932771"/>
    <w:rsid w:val="0093424D"/>
    <w:rsid w:val="00936215"/>
    <w:rsid w:val="00940136"/>
    <w:rsid w:val="0094417F"/>
    <w:rsid w:val="00947980"/>
    <w:rsid w:val="00950478"/>
    <w:rsid w:val="009568CD"/>
    <w:rsid w:val="009604D9"/>
    <w:rsid w:val="00960EA1"/>
    <w:rsid w:val="00974F42"/>
    <w:rsid w:val="00981738"/>
    <w:rsid w:val="00984F00"/>
    <w:rsid w:val="009A3D4C"/>
    <w:rsid w:val="009A744C"/>
    <w:rsid w:val="009A78E3"/>
    <w:rsid w:val="009B17AE"/>
    <w:rsid w:val="009B2AA9"/>
    <w:rsid w:val="009B7F19"/>
    <w:rsid w:val="009C0CD3"/>
    <w:rsid w:val="009C62EC"/>
    <w:rsid w:val="009C71B4"/>
    <w:rsid w:val="009C7516"/>
    <w:rsid w:val="009D05BE"/>
    <w:rsid w:val="009D55FA"/>
    <w:rsid w:val="009F0BB4"/>
    <w:rsid w:val="009F157E"/>
    <w:rsid w:val="009F5B3B"/>
    <w:rsid w:val="009F7D0D"/>
    <w:rsid w:val="00A05254"/>
    <w:rsid w:val="00A067EA"/>
    <w:rsid w:val="00A06A2B"/>
    <w:rsid w:val="00A07B28"/>
    <w:rsid w:val="00A12749"/>
    <w:rsid w:val="00A12BA2"/>
    <w:rsid w:val="00A267F9"/>
    <w:rsid w:val="00A303DC"/>
    <w:rsid w:val="00A304D1"/>
    <w:rsid w:val="00A30B2B"/>
    <w:rsid w:val="00A34FE8"/>
    <w:rsid w:val="00A4098F"/>
    <w:rsid w:val="00A46FD2"/>
    <w:rsid w:val="00A502B3"/>
    <w:rsid w:val="00A525AE"/>
    <w:rsid w:val="00A807A6"/>
    <w:rsid w:val="00A85BA7"/>
    <w:rsid w:val="00AA2837"/>
    <w:rsid w:val="00AC5E16"/>
    <w:rsid w:val="00AD4058"/>
    <w:rsid w:val="00AD7F26"/>
    <w:rsid w:val="00AE0538"/>
    <w:rsid w:val="00AE605B"/>
    <w:rsid w:val="00AF38B1"/>
    <w:rsid w:val="00AF5CC0"/>
    <w:rsid w:val="00AF73C7"/>
    <w:rsid w:val="00B0359C"/>
    <w:rsid w:val="00B04A86"/>
    <w:rsid w:val="00B04E17"/>
    <w:rsid w:val="00B11A6C"/>
    <w:rsid w:val="00B154FB"/>
    <w:rsid w:val="00B40718"/>
    <w:rsid w:val="00B412B1"/>
    <w:rsid w:val="00B43D46"/>
    <w:rsid w:val="00B46B40"/>
    <w:rsid w:val="00B46BDA"/>
    <w:rsid w:val="00B65742"/>
    <w:rsid w:val="00B87251"/>
    <w:rsid w:val="00B936C0"/>
    <w:rsid w:val="00BA4EE2"/>
    <w:rsid w:val="00BB053D"/>
    <w:rsid w:val="00BB215C"/>
    <w:rsid w:val="00BB28DC"/>
    <w:rsid w:val="00BB57DF"/>
    <w:rsid w:val="00BB61A0"/>
    <w:rsid w:val="00BB7127"/>
    <w:rsid w:val="00BB7A12"/>
    <w:rsid w:val="00BC00AB"/>
    <w:rsid w:val="00BC2BC8"/>
    <w:rsid w:val="00BC2FD5"/>
    <w:rsid w:val="00BD1C73"/>
    <w:rsid w:val="00BD5ADB"/>
    <w:rsid w:val="00BD667E"/>
    <w:rsid w:val="00BE210A"/>
    <w:rsid w:val="00BE7638"/>
    <w:rsid w:val="00BF62D1"/>
    <w:rsid w:val="00BF6B6E"/>
    <w:rsid w:val="00C01227"/>
    <w:rsid w:val="00C05B8A"/>
    <w:rsid w:val="00C114AB"/>
    <w:rsid w:val="00C117DA"/>
    <w:rsid w:val="00C11D66"/>
    <w:rsid w:val="00C12104"/>
    <w:rsid w:val="00C150A3"/>
    <w:rsid w:val="00C15B4F"/>
    <w:rsid w:val="00C231BE"/>
    <w:rsid w:val="00C27172"/>
    <w:rsid w:val="00C40CEE"/>
    <w:rsid w:val="00C5413A"/>
    <w:rsid w:val="00C572CE"/>
    <w:rsid w:val="00C61B4A"/>
    <w:rsid w:val="00C84CDF"/>
    <w:rsid w:val="00C94438"/>
    <w:rsid w:val="00CA2379"/>
    <w:rsid w:val="00CA3517"/>
    <w:rsid w:val="00CB2BF4"/>
    <w:rsid w:val="00CB3F49"/>
    <w:rsid w:val="00CB7B50"/>
    <w:rsid w:val="00CC2904"/>
    <w:rsid w:val="00CC3A08"/>
    <w:rsid w:val="00CE25AF"/>
    <w:rsid w:val="00CE507F"/>
    <w:rsid w:val="00CE6594"/>
    <w:rsid w:val="00CF4A4A"/>
    <w:rsid w:val="00CF4B83"/>
    <w:rsid w:val="00D03225"/>
    <w:rsid w:val="00D13158"/>
    <w:rsid w:val="00D20793"/>
    <w:rsid w:val="00D25007"/>
    <w:rsid w:val="00D30F40"/>
    <w:rsid w:val="00D333BB"/>
    <w:rsid w:val="00D33FCB"/>
    <w:rsid w:val="00D36787"/>
    <w:rsid w:val="00D454A2"/>
    <w:rsid w:val="00D52D3C"/>
    <w:rsid w:val="00D53BF2"/>
    <w:rsid w:val="00D61892"/>
    <w:rsid w:val="00D63416"/>
    <w:rsid w:val="00D6501D"/>
    <w:rsid w:val="00D75840"/>
    <w:rsid w:val="00D834BB"/>
    <w:rsid w:val="00D9245B"/>
    <w:rsid w:val="00D92BC9"/>
    <w:rsid w:val="00D9376A"/>
    <w:rsid w:val="00DA0EE6"/>
    <w:rsid w:val="00DA166E"/>
    <w:rsid w:val="00DA1893"/>
    <w:rsid w:val="00DA1E90"/>
    <w:rsid w:val="00DA4169"/>
    <w:rsid w:val="00DA43B8"/>
    <w:rsid w:val="00DA5AA4"/>
    <w:rsid w:val="00DB26F4"/>
    <w:rsid w:val="00DC1F20"/>
    <w:rsid w:val="00DC32F4"/>
    <w:rsid w:val="00DC37E3"/>
    <w:rsid w:val="00DC590C"/>
    <w:rsid w:val="00DD20A5"/>
    <w:rsid w:val="00DD2B72"/>
    <w:rsid w:val="00DD5E3A"/>
    <w:rsid w:val="00DD62F9"/>
    <w:rsid w:val="00DE1C3E"/>
    <w:rsid w:val="00DE1DF1"/>
    <w:rsid w:val="00DE23C8"/>
    <w:rsid w:val="00DE6B50"/>
    <w:rsid w:val="00DF22F7"/>
    <w:rsid w:val="00DF5EED"/>
    <w:rsid w:val="00E04E46"/>
    <w:rsid w:val="00E05C5F"/>
    <w:rsid w:val="00E06D79"/>
    <w:rsid w:val="00E24C06"/>
    <w:rsid w:val="00E2616D"/>
    <w:rsid w:val="00E30236"/>
    <w:rsid w:val="00E35F07"/>
    <w:rsid w:val="00E36D51"/>
    <w:rsid w:val="00E57240"/>
    <w:rsid w:val="00E65B27"/>
    <w:rsid w:val="00E66C49"/>
    <w:rsid w:val="00E70C72"/>
    <w:rsid w:val="00E72A54"/>
    <w:rsid w:val="00E733BE"/>
    <w:rsid w:val="00E77681"/>
    <w:rsid w:val="00E77FF9"/>
    <w:rsid w:val="00E909D8"/>
    <w:rsid w:val="00E961FC"/>
    <w:rsid w:val="00EA0E90"/>
    <w:rsid w:val="00EA2509"/>
    <w:rsid w:val="00EB0C71"/>
    <w:rsid w:val="00EB34B6"/>
    <w:rsid w:val="00EC41B2"/>
    <w:rsid w:val="00ED0059"/>
    <w:rsid w:val="00ED21FA"/>
    <w:rsid w:val="00ED4459"/>
    <w:rsid w:val="00ED7E6E"/>
    <w:rsid w:val="00EE1CCA"/>
    <w:rsid w:val="00EF2FE5"/>
    <w:rsid w:val="00EF67DB"/>
    <w:rsid w:val="00EF7B32"/>
    <w:rsid w:val="00F02032"/>
    <w:rsid w:val="00F02E02"/>
    <w:rsid w:val="00F07EF0"/>
    <w:rsid w:val="00F210F6"/>
    <w:rsid w:val="00F23BC1"/>
    <w:rsid w:val="00F25F35"/>
    <w:rsid w:val="00F26505"/>
    <w:rsid w:val="00F27742"/>
    <w:rsid w:val="00F30515"/>
    <w:rsid w:val="00F32730"/>
    <w:rsid w:val="00F352A3"/>
    <w:rsid w:val="00F36B97"/>
    <w:rsid w:val="00F41E53"/>
    <w:rsid w:val="00F528CA"/>
    <w:rsid w:val="00F54CF6"/>
    <w:rsid w:val="00F574DA"/>
    <w:rsid w:val="00F579CC"/>
    <w:rsid w:val="00F6473B"/>
    <w:rsid w:val="00F64DED"/>
    <w:rsid w:val="00F72EB7"/>
    <w:rsid w:val="00F731DF"/>
    <w:rsid w:val="00F83DBA"/>
    <w:rsid w:val="00F85E34"/>
    <w:rsid w:val="00F90582"/>
    <w:rsid w:val="00F910BD"/>
    <w:rsid w:val="00FA7D93"/>
    <w:rsid w:val="00FB57CF"/>
    <w:rsid w:val="00FC0EDE"/>
    <w:rsid w:val="00FD69C3"/>
    <w:rsid w:val="00FE7276"/>
    <w:rsid w:val="00FF58CA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C7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44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30B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D4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30B2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30B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6A2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1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86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A06A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47980"/>
    <w:pPr>
      <w:widowControl w:val="0"/>
      <w:autoSpaceDE w:val="0"/>
      <w:autoSpaceDN w:val="0"/>
    </w:pPr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7980"/>
    <w:rPr>
      <w:rFonts w:cs="Times New Roman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9F15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61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prom61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1592</Words>
  <Characters>9075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ПЕРЕДВИЖНАЯ  СБОРНО – РАЗБОРНАЯ</dc:title>
  <dc:subject/>
  <dc:creator>1</dc:creator>
  <cp:keywords/>
  <dc:description/>
  <cp:lastModifiedBy>Olga</cp:lastModifiedBy>
  <cp:revision>7</cp:revision>
  <cp:lastPrinted>2025-07-04T09:21:00Z</cp:lastPrinted>
  <dcterms:created xsi:type="dcterms:W3CDTF">2025-04-23T09:32:00Z</dcterms:created>
  <dcterms:modified xsi:type="dcterms:W3CDTF">2025-07-04T09:21:00Z</dcterms:modified>
</cp:coreProperties>
</file>